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8CE5" w14:textId="77777777" w:rsidR="007E7E07" w:rsidRDefault="007E7E07" w:rsidP="009E618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</w:pPr>
    </w:p>
    <w:p w14:paraId="3D7337E7" w14:textId="44478DEE" w:rsidR="00DB52C0" w:rsidRPr="00166111" w:rsidRDefault="00DB52C0" w:rsidP="007E7E0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دعوة </w:t>
      </w:r>
      <w:r w:rsidRPr="0016611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استدراج عروض</w:t>
      </w:r>
      <w:r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رقم (</w:t>
      </w:r>
      <w:r w:rsidR="007038FE"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38</w:t>
      </w:r>
      <w:r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/202</w:t>
      </w:r>
      <w:r w:rsidR="006E63DC"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</w:t>
      </w:r>
      <w:r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)</w:t>
      </w:r>
    </w:p>
    <w:p w14:paraId="23AE0B78" w14:textId="0BA2051A" w:rsidR="00130D8E" w:rsidRPr="00074692" w:rsidRDefault="007038FE" w:rsidP="00130D8E">
      <w:pPr>
        <w:bidi/>
        <w:spacing w:after="0" w:line="240" w:lineRule="auto"/>
        <w:ind w:left="1800" w:hanging="180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الخدمات المطلوبة: </w:t>
      </w:r>
      <w:r w:rsidR="00A4033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توريد و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تركيب مظلات</w:t>
      </w:r>
    </w:p>
    <w:p w14:paraId="66FAC226" w14:textId="77777777" w:rsidR="00130D8E" w:rsidRPr="00074692" w:rsidRDefault="00130D8E" w:rsidP="00130D8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7469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الدائرة </w:t>
      </w:r>
      <w:r w:rsidRPr="000746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المستفيدة:</w:t>
      </w:r>
      <w:r w:rsidRPr="0007469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وزارة التخطيط والتعاون الدولي</w:t>
      </w:r>
    </w:p>
    <w:p w14:paraId="3CF7178D" w14:textId="77777777" w:rsidR="00130D8E" w:rsidRPr="00914BC0" w:rsidRDefault="00130D8E" w:rsidP="00130D8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14:paraId="6E4F5DB4" w14:textId="5BD37818" w:rsidR="00130D8E" w:rsidRPr="00967DC3" w:rsidRDefault="00130D8E" w:rsidP="00130D8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استناداً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>لنظام المشتريات الحكومية رقم (8) لسنة 2022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، تدعو وزارة التخطيط والتعاون الدولي المناقصين المتخصصين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في توريد وتركيب </w:t>
      </w:r>
      <w:r w:rsidR="007038FE"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مظلات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للمشاركة فـي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تقديم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>عروض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هم 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(مغلقة، موقعة ومختومة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(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لدى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أمين سر اللجنة السيدة ليلى الحملاوي، مكتب رقم (</w:t>
      </w:r>
      <w:r w:rsidRPr="00967DC3">
        <w:rPr>
          <w:rFonts w:ascii="Simplified Arabic" w:hAnsi="Simplified Arabic" w:cs="Simplified Arabic"/>
          <w:b/>
          <w:bCs/>
          <w:sz w:val="28"/>
          <w:szCs w:val="28"/>
        </w:rPr>
        <w:t>B1-11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)، هاتف (0797931051)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وحسب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>الشروط والمواصفات الخاصة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 بـهذه الدعوة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في موعد لا يتجاوز 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الساعة </w:t>
      </w:r>
      <w:r w:rsidR="001B0679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الواحدة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من </w:t>
      </w:r>
      <w:r w:rsidR="001B0679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بعد 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ظهر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يوم </w:t>
      </w:r>
      <w:r w:rsidR="00CE5C2C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</w:t>
      </w:r>
      <w:r w:rsidR="007038FE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لثلاثاء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الموافق </w:t>
      </w:r>
      <w:r w:rsidR="007038FE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22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/</w:t>
      </w:r>
      <w:r w:rsidR="007038FE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10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/2024</w:t>
      </w:r>
      <w:r w:rsidRPr="00967DC3">
        <w:rPr>
          <w:rFonts w:ascii="Simplified Arabic" w:hAnsi="Simplified Arabic" w:cs="Simplified Arabic" w:hint="cs"/>
          <w:sz w:val="28"/>
          <w:szCs w:val="28"/>
          <w:u w:val="single"/>
          <w:rtl/>
        </w:rPr>
        <w:t>،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>إرفاق صورة عن شهادة السجل التجاري ورخصة مهن سارية المفعول بالعرض المقدم من قبلكم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>، حسب الشروط والمواصفات التالية:</w:t>
      </w:r>
    </w:p>
    <w:p w14:paraId="75CAA84A" w14:textId="77777777" w:rsidR="00130D8E" w:rsidRPr="00914BC0" w:rsidRDefault="00130D8E" w:rsidP="00130D8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0"/>
          <w:szCs w:val="10"/>
          <w:u w:val="single"/>
          <w:rtl/>
        </w:rPr>
      </w:pPr>
    </w:p>
    <w:p w14:paraId="7AA72048" w14:textId="77777777" w:rsidR="00130D8E" w:rsidRPr="00967DC3" w:rsidRDefault="00130D8E" w:rsidP="00130D8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أولاً: 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الشروط والمواصفات الفنية المطلوبة:</w:t>
      </w:r>
    </w:p>
    <w:p w14:paraId="7D2FDC7D" w14:textId="6A37E21A" w:rsidR="00130D8E" w:rsidRPr="00967DC3" w:rsidRDefault="00130D8E" w:rsidP="007038FE">
      <w:pPr>
        <w:tabs>
          <w:tab w:val="right" w:pos="9360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يُرجى من كافة المناقصين الراغبين بالتقدم لدعوة الاستدراج زيارة </w:t>
      </w:r>
      <w:r w:rsidR="003D3483"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الوزارة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للاطلاع على الأعمال المطلوبة والقياسات والكميات المطلوبة قبل تقديم عروضهم يوم ا</w:t>
      </w:r>
      <w:r w:rsidR="007038FE"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لإثنين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 xml:space="preserve"> الموافق </w:t>
      </w:r>
      <w:r w:rsidR="007038FE"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21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/</w:t>
      </w:r>
      <w:r w:rsidR="007038FE"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10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 xml:space="preserve">/2024 من الساعة </w:t>
      </w:r>
      <w:r w:rsidR="001B0679"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11 صباحاً-1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 xml:space="preserve"> </w:t>
      </w:r>
      <w:r w:rsidR="001B0679"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ظهرا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ً،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كما يرجى تعبئة جدول الاسعار الفردية الوارد</w:t>
      </w:r>
      <w:r w:rsidR="003D3483"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ة أدناه 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 هذه الدعوة عند تقديم عروضهم</w:t>
      </w:r>
      <w:r w:rsidR="003D3483"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37AF4F7C" w14:textId="77777777" w:rsidR="003D3483" w:rsidRDefault="003D3483" w:rsidP="00E008D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</w:pPr>
    </w:p>
    <w:p w14:paraId="118D22BA" w14:textId="0BF7ACDD" w:rsidR="00E008D9" w:rsidRPr="00967DC3" w:rsidRDefault="003D3483" w:rsidP="003D348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ثانياً: </w:t>
      </w:r>
      <w:r w:rsidR="00E008D9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جدول الأسعار الفردية بالدينار</w:t>
      </w:r>
    </w:p>
    <w:p w14:paraId="0F2D4B14" w14:textId="77777777" w:rsidR="00B0641F" w:rsidRPr="00967DC3" w:rsidRDefault="00B0641F" w:rsidP="00B0641F">
      <w:pPr>
        <w:bidi/>
        <w:spacing w:after="0" w:line="240" w:lineRule="auto"/>
        <w:rPr>
          <w:rFonts w:ascii="Simplified Arabic" w:hAnsi="Simplified Arabic" w:cs="Simplified Arabic"/>
          <w:b/>
          <w:bCs/>
          <w:sz w:val="6"/>
          <w:szCs w:val="6"/>
          <w:u w:val="single"/>
          <w:rtl/>
          <w:lang w:bidi="ar-JO"/>
        </w:rPr>
      </w:pPr>
    </w:p>
    <w:p w14:paraId="1EAF5401" w14:textId="473674D8" w:rsidR="00B0641F" w:rsidRPr="00967DC3" w:rsidRDefault="00B0641F" w:rsidP="00B0641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يرجى من كافة المناقصين الراغبين بتقديم عروضهم تعبئة جدول الاسعار الفردية التالي:</w:t>
      </w:r>
    </w:p>
    <w:tbl>
      <w:tblPr>
        <w:tblStyle w:val="TableGrid"/>
        <w:bidiVisual/>
        <w:tblW w:w="9158" w:type="dxa"/>
        <w:tblInd w:w="136" w:type="dxa"/>
        <w:tblLook w:val="04A0" w:firstRow="1" w:lastRow="0" w:firstColumn="1" w:lastColumn="0" w:noHBand="0" w:noVBand="1"/>
      </w:tblPr>
      <w:tblGrid>
        <w:gridCol w:w="596"/>
        <w:gridCol w:w="5337"/>
        <w:gridCol w:w="3225"/>
      </w:tblGrid>
      <w:tr w:rsidR="001B0679" w:rsidRPr="00967DC3" w14:paraId="1A967C04" w14:textId="77777777" w:rsidTr="001B0679">
        <w:tc>
          <w:tcPr>
            <w:tcW w:w="596" w:type="dxa"/>
          </w:tcPr>
          <w:p w14:paraId="409CD64B" w14:textId="77777777" w:rsidR="001B0679" w:rsidRPr="00967DC3" w:rsidRDefault="001B0679" w:rsidP="008B14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5337" w:type="dxa"/>
          </w:tcPr>
          <w:p w14:paraId="5BD5E232" w14:textId="77777777" w:rsidR="001B0679" w:rsidRPr="00967DC3" w:rsidRDefault="001B0679" w:rsidP="008B14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الشروط والمواصفات الفنية</w:t>
            </w:r>
          </w:p>
        </w:tc>
        <w:tc>
          <w:tcPr>
            <w:tcW w:w="3225" w:type="dxa"/>
          </w:tcPr>
          <w:p w14:paraId="37538808" w14:textId="3D7258DB" w:rsidR="001B0679" w:rsidRPr="00967DC3" w:rsidRDefault="001B0679" w:rsidP="008B14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سعر المتر الإفرادي شامل التوريد والتركيب  والضريبة العامة / (دينار)</w:t>
            </w:r>
          </w:p>
        </w:tc>
      </w:tr>
      <w:tr w:rsidR="001B0679" w:rsidRPr="00967DC3" w14:paraId="4074126D" w14:textId="77777777" w:rsidTr="001B0679">
        <w:tc>
          <w:tcPr>
            <w:tcW w:w="596" w:type="dxa"/>
            <w:vAlign w:val="center"/>
          </w:tcPr>
          <w:p w14:paraId="1A206884" w14:textId="77777777" w:rsidR="001B0679" w:rsidRPr="00967DC3" w:rsidRDefault="001B0679" w:rsidP="008B1458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1.</w:t>
            </w:r>
          </w:p>
        </w:tc>
        <w:tc>
          <w:tcPr>
            <w:tcW w:w="5337" w:type="dxa"/>
            <w:vAlign w:val="center"/>
          </w:tcPr>
          <w:p w14:paraId="17C0F0C6" w14:textId="06C22E97" w:rsidR="001B0679" w:rsidRPr="00967DC3" w:rsidRDefault="001B0679" w:rsidP="008B1458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توريد وتركيب سقف مغلق </w:t>
            </w:r>
            <w:r w:rsidRPr="00967DC3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>)</w:t>
            </w: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تيوبات ألمنيوم خشابي</w:t>
            </w:r>
            <w:r w:rsidRPr="00967DC3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>(</w:t>
            </w: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مع هيكل حديد والسطح ألواح صاج.</w:t>
            </w:r>
          </w:p>
          <w:p w14:paraId="6F1E63AA" w14:textId="3D678855" w:rsidR="001B0679" w:rsidRPr="00967DC3" w:rsidRDefault="001B0679" w:rsidP="007038F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التيوبات المستخدمة حلق 10×10.</w:t>
            </w:r>
          </w:p>
          <w:p w14:paraId="6856593B" w14:textId="6BD0E464" w:rsidR="001B0679" w:rsidRPr="00967DC3" w:rsidRDefault="001B0679" w:rsidP="007038F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الأرجل 10×10 وتقطيع 8×4  و 4×10</w:t>
            </w:r>
          </w:p>
        </w:tc>
        <w:tc>
          <w:tcPr>
            <w:tcW w:w="3225" w:type="dxa"/>
          </w:tcPr>
          <w:p w14:paraId="53AA1F00" w14:textId="3AA06757" w:rsidR="001B0679" w:rsidRPr="00967DC3" w:rsidRDefault="001B0679" w:rsidP="008B1458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B0679" w:rsidRPr="00967DC3" w14:paraId="0BC56AF0" w14:textId="77777777" w:rsidTr="001B0679">
        <w:tc>
          <w:tcPr>
            <w:tcW w:w="596" w:type="dxa"/>
            <w:vAlign w:val="center"/>
          </w:tcPr>
          <w:p w14:paraId="3FF3A7C1" w14:textId="77777777" w:rsidR="001B0679" w:rsidRPr="00967DC3" w:rsidRDefault="001B0679" w:rsidP="00130D8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5337" w:type="dxa"/>
          </w:tcPr>
          <w:p w14:paraId="01776DE2" w14:textId="38B332C1" w:rsidR="001B0679" w:rsidRPr="00967DC3" w:rsidRDefault="001B0679" w:rsidP="00130D8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زنار ألمنيوم لون براون متلك، طول 3.5 متر، ارتفاع 2.6 متر والتيوبات المستخدمة 4 × 10</w:t>
            </w:r>
          </w:p>
        </w:tc>
        <w:tc>
          <w:tcPr>
            <w:tcW w:w="3225" w:type="dxa"/>
          </w:tcPr>
          <w:p w14:paraId="5DBF379D" w14:textId="18E854F1" w:rsidR="001B0679" w:rsidRPr="00967DC3" w:rsidRDefault="001B0679" w:rsidP="00130D8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1B0679" w:rsidRPr="00967DC3" w14:paraId="5335C31B" w14:textId="77777777" w:rsidTr="001B0679">
        <w:tc>
          <w:tcPr>
            <w:tcW w:w="596" w:type="dxa"/>
            <w:vAlign w:val="center"/>
          </w:tcPr>
          <w:p w14:paraId="2FA44385" w14:textId="77777777" w:rsidR="001B0679" w:rsidRPr="00967DC3" w:rsidRDefault="001B0679" w:rsidP="00130D8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3.</w:t>
            </w:r>
          </w:p>
        </w:tc>
        <w:tc>
          <w:tcPr>
            <w:tcW w:w="5337" w:type="dxa"/>
          </w:tcPr>
          <w:p w14:paraId="796F4900" w14:textId="4D050931" w:rsidR="001B0679" w:rsidRPr="00967DC3" w:rsidRDefault="001B0679" w:rsidP="00130D8E">
            <w:pPr>
              <w:bidi/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تسكير واجهات سيكوريت 10 ملم طول 8 متر وارتفاع 2.60 متر لغرفة التدخين.</w:t>
            </w:r>
          </w:p>
        </w:tc>
        <w:tc>
          <w:tcPr>
            <w:tcW w:w="3225" w:type="dxa"/>
          </w:tcPr>
          <w:p w14:paraId="3D5078C4" w14:textId="7C829099" w:rsidR="001B0679" w:rsidRPr="00967DC3" w:rsidRDefault="001B0679" w:rsidP="00130D8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</w:tbl>
    <w:p w14:paraId="4E3DCF25" w14:textId="77777777" w:rsidR="00074692" w:rsidRPr="00B0641F" w:rsidRDefault="00074692" w:rsidP="00074692">
      <w:p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JO"/>
        </w:rPr>
      </w:pPr>
    </w:p>
    <w:p w14:paraId="1235BB2F" w14:textId="77777777" w:rsidR="00967DC3" w:rsidRDefault="00967DC3" w:rsidP="00967D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br w:type="page"/>
      </w:r>
    </w:p>
    <w:p w14:paraId="54446E57" w14:textId="6594A2C8" w:rsidR="002B0E15" w:rsidRPr="002A28D8" w:rsidRDefault="00E008D9" w:rsidP="00967DC3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ثالثاً: </w:t>
      </w:r>
      <w:r w:rsidR="002B0E15" w:rsidRPr="002A28D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الشروط الخاصة:</w:t>
      </w:r>
    </w:p>
    <w:p w14:paraId="6049EECC" w14:textId="142527D8" w:rsidR="002B0E15" w:rsidRPr="002A28D8" w:rsidRDefault="002B0E15" w:rsidP="0085051E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أن يتم التوريد </w:t>
      </w:r>
      <w:r w:rsidR="00CE203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والتركيب </w:t>
      </w: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خلال </w:t>
      </w:r>
      <w:r w:rsidRPr="002A28D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مدة أقصاها </w:t>
      </w:r>
      <w:r w:rsidR="003D34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10</w:t>
      </w:r>
      <w:r w:rsidRPr="002A28D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3D34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</w:t>
      </w:r>
      <w:r w:rsidR="00B064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ي</w:t>
      </w:r>
      <w:r w:rsidR="003D34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</w:t>
      </w:r>
      <w:r w:rsidR="00B064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م </w:t>
      </w:r>
      <w:r w:rsidRPr="002A28D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عمل </w:t>
      </w:r>
      <w:r w:rsidRPr="002A28D8">
        <w:rPr>
          <w:rFonts w:ascii="Simplified Arabic" w:hAnsi="Simplified Arabic" w:cs="Simplified Arabic"/>
          <w:sz w:val="28"/>
          <w:szCs w:val="28"/>
          <w:rtl/>
        </w:rPr>
        <w:t>من تاريخ</w:t>
      </w: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تبليغ المناقص </w:t>
      </w:r>
      <w:r w:rsidR="006D0F1B" w:rsidRPr="003D348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>قرار الإحالة.</w:t>
      </w:r>
    </w:p>
    <w:p w14:paraId="20993472" w14:textId="77777777" w:rsidR="00702EA7" w:rsidRDefault="002B0E15" w:rsidP="00702EA7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>يتم الدفع بعد الاستلام النهائي وحسب الأصول.</w:t>
      </w:r>
    </w:p>
    <w:p w14:paraId="482A01E7" w14:textId="77777777" w:rsidR="00AE1509" w:rsidRPr="004F0DFF" w:rsidRDefault="00AE1509" w:rsidP="00967DC3">
      <w:pPr>
        <w:pStyle w:val="ListParagraph"/>
        <w:numPr>
          <w:ilvl w:val="0"/>
          <w:numId w:val="3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F0DFF">
        <w:rPr>
          <w:rFonts w:ascii="Simplified Arabic" w:hAnsi="Simplified Arabic" w:cs="Simplified Arabic"/>
          <w:sz w:val="28"/>
          <w:szCs w:val="28"/>
          <w:rtl/>
          <w:lang w:bidi="ar-JO"/>
        </w:rPr>
        <w:t>يلتزم المتعهد بتقديم كفالة خطية مصدقة من كاتب العدل لضمان سوء المصنعية بكامل قيمة اللوازم المطلوبة، مضافاً إليها نسبة (15%) من قيمتها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مدتها حسب العرض المقدم (لا تقل عن سنة واحدة)</w:t>
      </w:r>
      <w:r w:rsidRPr="004F0DF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 تاريخ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التوريد</w:t>
      </w:r>
      <w:r w:rsidRPr="004F0DFF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28B91B5D" w14:textId="1B3A8182" w:rsidR="00702EA7" w:rsidRPr="00AE1509" w:rsidRDefault="00AE1509" w:rsidP="00967DC3">
      <w:pPr>
        <w:pStyle w:val="ListParagraph"/>
        <w:numPr>
          <w:ilvl w:val="0"/>
          <w:numId w:val="3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AE150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يلتزم المتعهد بتقديم تأمين صيانة بقيمة 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Pr="00AE150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%) من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قيمة اللوازم </w:t>
      </w:r>
      <w:r w:rsidR="00967DC3" w:rsidRPr="00AE150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لمدة سنة واحدة</w:t>
      </w:r>
      <w:r w:rsidR="00967D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شكل كفالة بنكية أو شيك مصدق صادر عن أحد البنوك العاملة في المملكة</w:t>
      </w:r>
      <w:r w:rsidR="00967D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E150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7535401" w14:textId="77777777" w:rsidR="00AE1509" w:rsidRPr="00AE1509" w:rsidRDefault="00AE1509" w:rsidP="00AE1509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</w:p>
    <w:p w14:paraId="11E5E7F9" w14:textId="77777777" w:rsidR="001B0679" w:rsidRPr="002F70FC" w:rsidRDefault="001B0679" w:rsidP="001B0679">
      <w:pPr>
        <w:bidi/>
        <w:spacing w:after="0" w:line="240" w:lineRule="auto"/>
        <w:ind w:left="4"/>
        <w:jc w:val="both"/>
        <w:rPr>
          <w:rFonts w:ascii="Simplified Arabic" w:hAnsi="Simplified Arabic" w:cs="Simplified Arabic"/>
          <w:b/>
          <w:bCs/>
          <w:color w:val="000000" w:themeColor="text1"/>
          <w:sz w:val="12"/>
          <w:szCs w:val="12"/>
          <w:u w:val="single"/>
          <w:rtl/>
          <w:lang w:bidi="ar-JO"/>
        </w:rPr>
      </w:pPr>
    </w:p>
    <w:p w14:paraId="266AD49E" w14:textId="508B8956" w:rsidR="002B0E15" w:rsidRDefault="00E008D9" w:rsidP="007E7E0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رابعاً: </w:t>
      </w:r>
      <w:r w:rsidR="002B0E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الشروط العامة:</w:t>
      </w:r>
    </w:p>
    <w:p w14:paraId="6B6B76EE" w14:textId="5C09F28F" w:rsidR="002B0E15" w:rsidRPr="0085051E" w:rsidRDefault="002B0E15" w:rsidP="00A018DB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5051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أن تكون الأسعار بالدينار الأردني شاملة التوريد </w:t>
      </w:r>
      <w:r w:rsidR="0070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والتركيب </w:t>
      </w:r>
      <w:r w:rsidRPr="0085051E">
        <w:rPr>
          <w:rFonts w:ascii="Simplified Arabic" w:hAnsi="Simplified Arabic" w:cs="Simplified Arabic"/>
          <w:sz w:val="28"/>
          <w:szCs w:val="28"/>
          <w:rtl/>
          <w:lang w:bidi="ar-JO"/>
        </w:rPr>
        <w:t>وكافة الضرائب والضريبة العامة على المبيعات وأية رسوم اضافية.</w:t>
      </w:r>
    </w:p>
    <w:p w14:paraId="14BE77E2" w14:textId="77777777" w:rsidR="002B0E15" w:rsidRPr="0085051E" w:rsidRDefault="002B0E15" w:rsidP="00A018DB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</w:pP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يعتبر قرار الإحالة نافذ المفعول اعتباراً من تاريخ تبليغ المتعهد بالقرار وتوقيعه على قرار الإحالة.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</w:t>
      </w:r>
    </w:p>
    <w:p w14:paraId="6A09D079" w14:textId="77777777" w:rsidR="002B0E15" w:rsidRPr="0085051E" w:rsidRDefault="002B0E15" w:rsidP="00A018DB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>يتم تطبيق نظام المشتريات الحكومية رقم (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  <w:t>8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) لسنة 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  <w:t>2022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>، وتعليمات تنظيم إجراءات المشتريات الحكومية لسنة 2022.</w:t>
      </w:r>
    </w:p>
    <w:p w14:paraId="158F94B7" w14:textId="77777777" w:rsidR="002B0E15" w:rsidRDefault="002B0E15" w:rsidP="002B0E1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u w:val="single"/>
          <w:lang w:bidi="ar-JO"/>
        </w:rPr>
      </w:pPr>
    </w:p>
    <w:p w14:paraId="4048F364" w14:textId="4BEBA90D" w:rsidR="002B0E15" w:rsidRDefault="00E008D9" w:rsidP="002B0E1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خامساً: </w:t>
      </w:r>
      <w:r w:rsidR="002B0E1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طريقة تقييم العروض </w:t>
      </w:r>
    </w:p>
    <w:p w14:paraId="49AE2509" w14:textId="77777777" w:rsidR="002B0E15" w:rsidRDefault="002B0E15" w:rsidP="002B0E1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>سيتم تقييم العروض المتقدمة وفق المادة 29، من تعليمات تنظيم إجراءات المشتريات الحكومية لسنة 2022</w:t>
      </w:r>
      <w:r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.</w:t>
      </w:r>
    </w:p>
    <w:p w14:paraId="38CF9EB7" w14:textId="77777777" w:rsidR="002B0E15" w:rsidRDefault="002B0E15" w:rsidP="002B0E1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2"/>
          <w:szCs w:val="12"/>
        </w:rPr>
      </w:pPr>
    </w:p>
    <w:p w14:paraId="1008A129" w14:textId="43BB576D" w:rsidR="002B0E15" w:rsidRDefault="002B0E15" w:rsidP="002B0E1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واقبلــوا الاحتــرام </w:t>
      </w:r>
      <w:r w:rsidR="00B276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والتقدير،</w:t>
      </w:r>
    </w:p>
    <w:p w14:paraId="0515D887" w14:textId="77777777" w:rsidR="001B0679" w:rsidRDefault="001B0679" w:rsidP="001B067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61B4ABB" w14:textId="72B3F896" w:rsidR="002B0E15" w:rsidRDefault="002B0E15" w:rsidP="002B0E1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رئيس لجنة الشراء الرئيسية</w:t>
      </w:r>
    </w:p>
    <w:p w14:paraId="35265DBA" w14:textId="500EC18C" w:rsidR="00A91B90" w:rsidRPr="00A41B96" w:rsidRDefault="002B0E15" w:rsidP="002B0E15">
      <w:pPr>
        <w:bidi/>
        <w:spacing w:after="12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التخطيط والتعاون الدولي</w:t>
      </w:r>
    </w:p>
    <w:sectPr w:rsidR="00A91B90" w:rsidRPr="00A41B96" w:rsidSect="00A33BFD">
      <w:pgSz w:w="12240" w:h="15840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488"/>
    <w:multiLevelType w:val="hybridMultilevel"/>
    <w:tmpl w:val="4E1267A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2A7B613D"/>
    <w:multiLevelType w:val="hybridMultilevel"/>
    <w:tmpl w:val="EE76E14E"/>
    <w:lvl w:ilvl="0" w:tplc="17CC5E3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761"/>
    <w:multiLevelType w:val="hybridMultilevel"/>
    <w:tmpl w:val="FA485FF4"/>
    <w:lvl w:ilvl="0" w:tplc="488A48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2580"/>
    <w:multiLevelType w:val="hybridMultilevel"/>
    <w:tmpl w:val="B1E66692"/>
    <w:lvl w:ilvl="0" w:tplc="2A8E0C26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922047"/>
    <w:multiLevelType w:val="hybridMultilevel"/>
    <w:tmpl w:val="77567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F4AF4"/>
    <w:multiLevelType w:val="hybridMultilevel"/>
    <w:tmpl w:val="71D8DDEA"/>
    <w:lvl w:ilvl="0" w:tplc="04404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1261"/>
    <w:multiLevelType w:val="hybridMultilevel"/>
    <w:tmpl w:val="83165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50593"/>
    <w:multiLevelType w:val="hybridMultilevel"/>
    <w:tmpl w:val="05CA732E"/>
    <w:lvl w:ilvl="0" w:tplc="25A8F09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6790F"/>
    <w:multiLevelType w:val="hybridMultilevel"/>
    <w:tmpl w:val="DF0086CC"/>
    <w:lvl w:ilvl="0" w:tplc="488A48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A48F4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1C0A"/>
    <w:multiLevelType w:val="hybridMultilevel"/>
    <w:tmpl w:val="CC18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C0"/>
    <w:rsid w:val="00004F61"/>
    <w:rsid w:val="00074692"/>
    <w:rsid w:val="000A64E9"/>
    <w:rsid w:val="000C0114"/>
    <w:rsid w:val="00113F52"/>
    <w:rsid w:val="0013026A"/>
    <w:rsid w:val="00130D8E"/>
    <w:rsid w:val="00166111"/>
    <w:rsid w:val="001B0679"/>
    <w:rsid w:val="001D4CB7"/>
    <w:rsid w:val="001E06E7"/>
    <w:rsid w:val="00237CBB"/>
    <w:rsid w:val="00241680"/>
    <w:rsid w:val="00246DD4"/>
    <w:rsid w:val="002503C2"/>
    <w:rsid w:val="00261B72"/>
    <w:rsid w:val="0026624D"/>
    <w:rsid w:val="00275425"/>
    <w:rsid w:val="002A0C19"/>
    <w:rsid w:val="002A28D8"/>
    <w:rsid w:val="002A3E0B"/>
    <w:rsid w:val="002B0363"/>
    <w:rsid w:val="002B0E15"/>
    <w:rsid w:val="002E6D6A"/>
    <w:rsid w:val="003D02A6"/>
    <w:rsid w:val="003D3483"/>
    <w:rsid w:val="00427394"/>
    <w:rsid w:val="00627504"/>
    <w:rsid w:val="006D0F1B"/>
    <w:rsid w:val="006E63DC"/>
    <w:rsid w:val="00702EA7"/>
    <w:rsid w:val="007038FE"/>
    <w:rsid w:val="007E5D38"/>
    <w:rsid w:val="007E7E07"/>
    <w:rsid w:val="007F6065"/>
    <w:rsid w:val="00847BE9"/>
    <w:rsid w:val="0085051E"/>
    <w:rsid w:val="008D3F1C"/>
    <w:rsid w:val="00925696"/>
    <w:rsid w:val="00932AEA"/>
    <w:rsid w:val="00936F15"/>
    <w:rsid w:val="00967DC3"/>
    <w:rsid w:val="0099044C"/>
    <w:rsid w:val="009D14DD"/>
    <w:rsid w:val="009D4747"/>
    <w:rsid w:val="009E618E"/>
    <w:rsid w:val="009F3D1D"/>
    <w:rsid w:val="009F6AEE"/>
    <w:rsid w:val="009F760B"/>
    <w:rsid w:val="00A018DB"/>
    <w:rsid w:val="00A02FFF"/>
    <w:rsid w:val="00A33BFD"/>
    <w:rsid w:val="00A40330"/>
    <w:rsid w:val="00A41B96"/>
    <w:rsid w:val="00A478B6"/>
    <w:rsid w:val="00A91B90"/>
    <w:rsid w:val="00AB3B7A"/>
    <w:rsid w:val="00AE1509"/>
    <w:rsid w:val="00AF383D"/>
    <w:rsid w:val="00B0641F"/>
    <w:rsid w:val="00B2762D"/>
    <w:rsid w:val="00B751CD"/>
    <w:rsid w:val="00BA5724"/>
    <w:rsid w:val="00BB31F8"/>
    <w:rsid w:val="00C21C63"/>
    <w:rsid w:val="00C37D8F"/>
    <w:rsid w:val="00C47099"/>
    <w:rsid w:val="00C8727E"/>
    <w:rsid w:val="00C96722"/>
    <w:rsid w:val="00CA0583"/>
    <w:rsid w:val="00CA6B91"/>
    <w:rsid w:val="00CE2031"/>
    <w:rsid w:val="00CE5C2C"/>
    <w:rsid w:val="00DB52C0"/>
    <w:rsid w:val="00DE523E"/>
    <w:rsid w:val="00DE7A31"/>
    <w:rsid w:val="00E008D9"/>
    <w:rsid w:val="00E11AE0"/>
    <w:rsid w:val="00E37334"/>
    <w:rsid w:val="00E77E40"/>
    <w:rsid w:val="00EA2735"/>
    <w:rsid w:val="00EA6659"/>
    <w:rsid w:val="00F83110"/>
    <w:rsid w:val="00F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7F47"/>
  <w15:docId w15:val="{0E7F7E2D-DD3D-4014-BF36-49C70CF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B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A2D9-49C9-4ED9-8473-AC7A2F5B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Hamalawi</dc:creator>
  <cp:lastModifiedBy>Raed Badwan</cp:lastModifiedBy>
  <cp:revision>3</cp:revision>
  <cp:lastPrinted>2024-10-20T10:32:00Z</cp:lastPrinted>
  <dcterms:created xsi:type="dcterms:W3CDTF">2024-10-20T11:29:00Z</dcterms:created>
  <dcterms:modified xsi:type="dcterms:W3CDTF">2024-10-20T11:30:00Z</dcterms:modified>
</cp:coreProperties>
</file>