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C6BDE" w14:textId="68402137" w:rsidR="006F2D11" w:rsidRPr="001B3956" w:rsidRDefault="006F2D11" w:rsidP="00A73DDB">
      <w:pPr>
        <w:widowControl w:val="0"/>
        <w:bidi w:val="0"/>
        <w:snapToGrid w:val="0"/>
        <w:spacing w:before="100" w:after="100" w:line="240" w:lineRule="auto"/>
        <w:jc w:val="center"/>
        <w:rPr>
          <w:rFonts w:asciiTheme="majorBidi" w:eastAsia="Times New Roman" w:hAnsiTheme="majorBidi" w:cstheme="majorBidi"/>
          <w:b/>
          <w:bCs/>
          <w:color w:val="000000"/>
          <w:sz w:val="36"/>
          <w:szCs w:val="36"/>
        </w:rPr>
      </w:pPr>
      <w:r w:rsidRPr="001B3956">
        <w:rPr>
          <w:rFonts w:asciiTheme="majorBidi" w:eastAsia="Times New Roman" w:hAnsiTheme="majorBidi" w:cstheme="majorBidi"/>
          <w:b/>
          <w:bCs/>
          <w:color w:val="000000"/>
          <w:sz w:val="40"/>
          <w:szCs w:val="40"/>
        </w:rPr>
        <w:t xml:space="preserve">Addendum N° </w:t>
      </w:r>
      <w:r w:rsidR="002E436F" w:rsidRPr="001B3956">
        <w:rPr>
          <w:rFonts w:asciiTheme="majorBidi" w:eastAsia="Times New Roman" w:hAnsiTheme="majorBidi" w:cstheme="majorBidi"/>
          <w:b/>
          <w:bCs/>
          <w:color w:val="000000"/>
          <w:sz w:val="40"/>
          <w:szCs w:val="40"/>
        </w:rPr>
        <w:t>2</w:t>
      </w:r>
      <w:r w:rsidR="00A73DDB">
        <w:rPr>
          <w:rFonts w:asciiTheme="majorBidi" w:eastAsia="Times New Roman" w:hAnsiTheme="majorBidi" w:cstheme="majorBidi"/>
          <w:b/>
          <w:bCs/>
          <w:color w:val="000000"/>
          <w:sz w:val="40"/>
          <w:szCs w:val="40"/>
        </w:rPr>
        <w:t xml:space="preserve"> </w:t>
      </w:r>
      <w:r w:rsidR="001B3956">
        <w:rPr>
          <w:rFonts w:asciiTheme="majorBidi" w:eastAsia="Times New Roman" w:hAnsiTheme="majorBidi" w:cstheme="majorBidi"/>
          <w:b/>
          <w:bCs/>
          <w:color w:val="000000"/>
          <w:sz w:val="36"/>
          <w:szCs w:val="36"/>
        </w:rPr>
        <w:t>for</w:t>
      </w:r>
    </w:p>
    <w:p w14:paraId="2C1C96FE" w14:textId="77777777" w:rsidR="00B6778D" w:rsidRPr="001B3956" w:rsidRDefault="00B6778D" w:rsidP="00B6778D">
      <w:pPr>
        <w:suppressAutoHyphens/>
        <w:spacing w:after="0" w:line="240" w:lineRule="auto"/>
        <w:jc w:val="center"/>
        <w:rPr>
          <w:rFonts w:asciiTheme="majorBidi" w:eastAsia="Times New Roman" w:hAnsiTheme="majorBidi" w:cstheme="majorBidi"/>
          <w:b/>
          <w:bCs/>
          <w:color w:val="000000"/>
          <w:sz w:val="28"/>
          <w:szCs w:val="28"/>
        </w:rPr>
      </w:pPr>
      <w:r w:rsidRPr="001B3956">
        <w:rPr>
          <w:rFonts w:asciiTheme="majorBidi" w:eastAsia="Times New Roman" w:hAnsiTheme="majorBidi" w:cstheme="majorBidi"/>
          <w:b/>
          <w:bCs/>
          <w:color w:val="000000"/>
          <w:sz w:val="28"/>
          <w:szCs w:val="28"/>
        </w:rPr>
        <w:t>Request for Proposal</w:t>
      </w:r>
    </w:p>
    <w:p w14:paraId="5FD96484" w14:textId="77777777" w:rsidR="00B6778D" w:rsidRPr="001B3956" w:rsidRDefault="00B6778D" w:rsidP="00B6778D">
      <w:pPr>
        <w:suppressAutoHyphens/>
        <w:spacing w:after="0" w:line="240" w:lineRule="auto"/>
        <w:jc w:val="center"/>
        <w:rPr>
          <w:rFonts w:asciiTheme="majorBidi" w:eastAsia="Times New Roman" w:hAnsiTheme="majorBidi" w:cstheme="majorBidi"/>
          <w:b/>
          <w:bCs/>
          <w:color w:val="000000"/>
          <w:sz w:val="28"/>
          <w:szCs w:val="28"/>
        </w:rPr>
      </w:pPr>
      <w:r w:rsidRPr="001B3956">
        <w:rPr>
          <w:rFonts w:asciiTheme="majorBidi" w:eastAsia="Times New Roman" w:hAnsiTheme="majorBidi" w:cstheme="majorBidi"/>
          <w:b/>
          <w:bCs/>
          <w:color w:val="000000"/>
          <w:sz w:val="28"/>
          <w:szCs w:val="28"/>
        </w:rPr>
        <w:t>Information Systems</w:t>
      </w:r>
    </w:p>
    <w:p w14:paraId="31F1F86A" w14:textId="77777777" w:rsidR="00B6778D" w:rsidRPr="001B3956" w:rsidRDefault="00B6778D" w:rsidP="00B6778D">
      <w:pPr>
        <w:suppressAutoHyphens/>
        <w:spacing w:after="0" w:line="240" w:lineRule="auto"/>
        <w:jc w:val="center"/>
        <w:rPr>
          <w:rFonts w:asciiTheme="majorBidi" w:eastAsia="Times New Roman" w:hAnsiTheme="majorBidi" w:cstheme="majorBidi"/>
          <w:b/>
          <w:bCs/>
          <w:color w:val="000000"/>
          <w:sz w:val="28"/>
          <w:szCs w:val="28"/>
        </w:rPr>
      </w:pPr>
      <w:r w:rsidRPr="001B3956">
        <w:rPr>
          <w:rFonts w:asciiTheme="majorBidi" w:eastAsia="Times New Roman" w:hAnsiTheme="majorBidi" w:cstheme="majorBidi"/>
          <w:b/>
          <w:bCs/>
          <w:color w:val="000000"/>
          <w:sz w:val="28"/>
          <w:szCs w:val="28"/>
        </w:rPr>
        <w:t>(Design, Supply, Installation and Support)</w:t>
      </w:r>
    </w:p>
    <w:p w14:paraId="1C5AE270" w14:textId="77777777" w:rsidR="00B6778D" w:rsidRPr="001B3956" w:rsidRDefault="00B6778D" w:rsidP="00B6778D">
      <w:pPr>
        <w:suppressAutoHyphens/>
        <w:spacing w:after="120" w:line="240" w:lineRule="auto"/>
        <w:jc w:val="both"/>
        <w:rPr>
          <w:rFonts w:asciiTheme="majorBidi" w:eastAsia="Times New Roman" w:hAnsiTheme="majorBidi" w:cstheme="majorBidi"/>
          <w:b/>
          <w:bCs/>
          <w:color w:val="000000"/>
          <w:sz w:val="28"/>
          <w:szCs w:val="28"/>
        </w:rPr>
      </w:pPr>
    </w:p>
    <w:p w14:paraId="65AD97A9" w14:textId="77777777" w:rsidR="00B6778D" w:rsidRPr="001B3956" w:rsidRDefault="00B6778D" w:rsidP="002E2842">
      <w:pPr>
        <w:suppressAutoHyphens/>
        <w:bidi w:val="0"/>
        <w:spacing w:before="60" w:after="60" w:line="240" w:lineRule="auto"/>
        <w:jc w:val="both"/>
        <w:rPr>
          <w:rFonts w:asciiTheme="majorBidi" w:eastAsia="Times New Roman" w:hAnsiTheme="majorBidi" w:cstheme="majorBidi"/>
          <w:iCs/>
          <w:color w:val="000000"/>
          <w:sz w:val="24"/>
          <w:szCs w:val="20"/>
        </w:rPr>
      </w:pPr>
      <w:r w:rsidRPr="001B3956">
        <w:rPr>
          <w:rFonts w:asciiTheme="majorBidi" w:eastAsia="Times New Roman" w:hAnsiTheme="majorBidi" w:cstheme="majorBidi"/>
          <w:iCs/>
          <w:color w:val="000000"/>
          <w:sz w:val="24"/>
          <w:szCs w:val="20"/>
        </w:rPr>
        <w:t>Purchaser</w:t>
      </w:r>
      <w:r w:rsidRPr="001B3956">
        <w:rPr>
          <w:rFonts w:asciiTheme="majorBidi" w:eastAsia="Times New Roman" w:hAnsiTheme="majorBidi" w:cstheme="majorBidi"/>
          <w:b/>
          <w:iCs/>
          <w:color w:val="000000"/>
          <w:sz w:val="24"/>
          <w:szCs w:val="20"/>
        </w:rPr>
        <w:t xml:space="preserve">: </w:t>
      </w:r>
      <w:r w:rsidRPr="001B3956">
        <w:rPr>
          <w:rFonts w:asciiTheme="majorBidi" w:eastAsia="Times New Roman" w:hAnsiTheme="majorBidi" w:cstheme="majorBidi"/>
          <w:iCs/>
          <w:color w:val="000000"/>
          <w:sz w:val="24"/>
          <w:szCs w:val="20"/>
        </w:rPr>
        <w:t>The Ministry of Planning and International Cooperation (</w:t>
      </w:r>
      <w:proofErr w:type="spellStart"/>
      <w:r w:rsidRPr="001B3956">
        <w:rPr>
          <w:rFonts w:asciiTheme="majorBidi" w:eastAsia="Times New Roman" w:hAnsiTheme="majorBidi" w:cstheme="majorBidi"/>
          <w:iCs/>
          <w:color w:val="000000"/>
          <w:sz w:val="24"/>
          <w:szCs w:val="20"/>
        </w:rPr>
        <w:t>MoPIC</w:t>
      </w:r>
      <w:proofErr w:type="spellEnd"/>
      <w:r w:rsidRPr="001B3956">
        <w:rPr>
          <w:rFonts w:asciiTheme="majorBidi" w:eastAsia="Times New Roman" w:hAnsiTheme="majorBidi" w:cstheme="majorBidi"/>
          <w:iCs/>
          <w:color w:val="000000"/>
          <w:sz w:val="24"/>
          <w:szCs w:val="20"/>
        </w:rPr>
        <w:t>) of Jordan</w:t>
      </w:r>
    </w:p>
    <w:p w14:paraId="4FA01858" w14:textId="77777777" w:rsidR="00B6778D" w:rsidRPr="001B3956" w:rsidRDefault="00B6778D" w:rsidP="002E2842">
      <w:pPr>
        <w:suppressAutoHyphens/>
        <w:bidi w:val="0"/>
        <w:spacing w:before="60" w:after="60" w:line="240" w:lineRule="auto"/>
        <w:jc w:val="both"/>
        <w:rPr>
          <w:rFonts w:asciiTheme="majorBidi" w:eastAsia="Times New Roman" w:hAnsiTheme="majorBidi" w:cstheme="majorBidi"/>
          <w:bCs/>
          <w:iCs/>
          <w:color w:val="000000"/>
          <w:sz w:val="24"/>
          <w:szCs w:val="20"/>
        </w:rPr>
      </w:pPr>
      <w:r w:rsidRPr="001B3956">
        <w:rPr>
          <w:rFonts w:asciiTheme="majorBidi" w:eastAsia="Times New Roman" w:hAnsiTheme="majorBidi" w:cstheme="majorBidi"/>
          <w:iCs/>
          <w:color w:val="000000"/>
          <w:sz w:val="24"/>
          <w:szCs w:val="20"/>
        </w:rPr>
        <w:t>Project</w:t>
      </w:r>
      <w:r w:rsidRPr="001B3956">
        <w:rPr>
          <w:rFonts w:asciiTheme="majorBidi" w:eastAsia="Times New Roman" w:hAnsiTheme="majorBidi" w:cstheme="majorBidi"/>
          <w:b/>
          <w:iCs/>
          <w:color w:val="000000"/>
          <w:sz w:val="24"/>
          <w:szCs w:val="20"/>
        </w:rPr>
        <w:t>:</w:t>
      </w:r>
      <w:r w:rsidRPr="001B3956">
        <w:rPr>
          <w:rFonts w:asciiTheme="majorBidi" w:eastAsia="Times New Roman" w:hAnsiTheme="majorBidi" w:cstheme="majorBidi"/>
          <w:b/>
          <w:bCs/>
          <w:iCs/>
          <w:color w:val="000000"/>
          <w:sz w:val="24"/>
          <w:szCs w:val="20"/>
        </w:rPr>
        <w:t xml:space="preserve"> </w:t>
      </w:r>
      <w:r w:rsidRPr="001B3956">
        <w:rPr>
          <w:rFonts w:asciiTheme="majorBidi" w:eastAsia="Times New Roman" w:hAnsiTheme="majorBidi" w:cstheme="majorBidi"/>
          <w:bCs/>
          <w:iCs/>
          <w:color w:val="000000"/>
          <w:sz w:val="24"/>
          <w:szCs w:val="20"/>
        </w:rPr>
        <w:t>Strengthening Reform Management in Jordan</w:t>
      </w:r>
    </w:p>
    <w:p w14:paraId="4BD2BBAA" w14:textId="77777777" w:rsidR="00B6778D" w:rsidRPr="001B3956" w:rsidRDefault="00B6778D" w:rsidP="002E2842">
      <w:pPr>
        <w:suppressAutoHyphens/>
        <w:bidi w:val="0"/>
        <w:spacing w:before="60" w:after="60" w:line="240" w:lineRule="auto"/>
        <w:jc w:val="both"/>
        <w:rPr>
          <w:rFonts w:asciiTheme="majorBidi" w:eastAsia="Times New Roman" w:hAnsiTheme="majorBidi" w:cstheme="majorBidi"/>
          <w:b/>
          <w:iCs/>
          <w:color w:val="000000"/>
          <w:sz w:val="24"/>
          <w:szCs w:val="20"/>
        </w:rPr>
      </w:pPr>
      <w:r w:rsidRPr="001B3956">
        <w:rPr>
          <w:rFonts w:asciiTheme="majorBidi" w:eastAsia="Times New Roman" w:hAnsiTheme="majorBidi" w:cstheme="majorBidi"/>
          <w:iCs/>
          <w:color w:val="000000"/>
          <w:sz w:val="24"/>
          <w:szCs w:val="20"/>
        </w:rPr>
        <w:t>Contract title</w:t>
      </w:r>
      <w:r w:rsidRPr="001B3956">
        <w:rPr>
          <w:rFonts w:asciiTheme="majorBidi" w:eastAsia="Times New Roman" w:hAnsiTheme="majorBidi" w:cstheme="majorBidi"/>
          <w:b/>
          <w:iCs/>
          <w:color w:val="000000"/>
          <w:sz w:val="24"/>
          <w:szCs w:val="20"/>
        </w:rPr>
        <w:t xml:space="preserve">: </w:t>
      </w:r>
      <w:bookmarkStart w:id="0" w:name="_Hlk150336890"/>
      <w:r w:rsidRPr="001B3956">
        <w:rPr>
          <w:rFonts w:asciiTheme="majorBidi" w:eastAsia="Times New Roman" w:hAnsiTheme="majorBidi" w:cstheme="majorBidi"/>
          <w:iCs/>
          <w:color w:val="000000"/>
          <w:sz w:val="24"/>
          <w:szCs w:val="20"/>
        </w:rPr>
        <w:t>Integrated Risk Management System (IRMS) for Jordan Customs Department</w:t>
      </w:r>
      <w:bookmarkEnd w:id="0"/>
    </w:p>
    <w:p w14:paraId="6E763E79" w14:textId="77777777" w:rsidR="00B6778D" w:rsidRPr="001B3956" w:rsidRDefault="00B6778D" w:rsidP="002E2842">
      <w:pPr>
        <w:suppressAutoHyphens/>
        <w:bidi w:val="0"/>
        <w:spacing w:before="60" w:after="60" w:line="240" w:lineRule="auto"/>
        <w:ind w:right="-540"/>
        <w:jc w:val="both"/>
        <w:rPr>
          <w:rFonts w:asciiTheme="majorBidi" w:eastAsia="Times New Roman" w:hAnsiTheme="majorBidi" w:cstheme="majorBidi"/>
          <w:iCs/>
          <w:color w:val="000000"/>
          <w:sz w:val="24"/>
          <w:szCs w:val="20"/>
        </w:rPr>
      </w:pPr>
      <w:r w:rsidRPr="001B3956">
        <w:rPr>
          <w:rFonts w:asciiTheme="majorBidi" w:eastAsia="Times New Roman" w:hAnsiTheme="majorBidi" w:cstheme="majorBidi"/>
          <w:iCs/>
          <w:color w:val="000000"/>
          <w:sz w:val="24"/>
          <w:szCs w:val="20"/>
        </w:rPr>
        <w:t>Country</w:t>
      </w:r>
      <w:r w:rsidRPr="001B3956">
        <w:rPr>
          <w:rFonts w:asciiTheme="majorBidi" w:eastAsia="Times New Roman" w:hAnsiTheme="majorBidi" w:cstheme="majorBidi"/>
          <w:b/>
          <w:iCs/>
          <w:color w:val="000000"/>
          <w:sz w:val="24"/>
          <w:szCs w:val="20"/>
        </w:rPr>
        <w:t xml:space="preserve">: </w:t>
      </w:r>
      <w:r w:rsidRPr="001B3956">
        <w:rPr>
          <w:rFonts w:asciiTheme="majorBidi" w:eastAsia="Times New Roman" w:hAnsiTheme="majorBidi" w:cstheme="majorBidi"/>
          <w:iCs/>
          <w:color w:val="000000"/>
          <w:sz w:val="24"/>
          <w:szCs w:val="20"/>
        </w:rPr>
        <w:t>The Hashemite Kingdom of Jordan</w:t>
      </w:r>
    </w:p>
    <w:p w14:paraId="5BE00C17" w14:textId="77777777" w:rsidR="00B6778D" w:rsidRPr="001B3956" w:rsidRDefault="00B6778D" w:rsidP="002E2842">
      <w:pPr>
        <w:suppressAutoHyphens/>
        <w:bidi w:val="0"/>
        <w:spacing w:before="60" w:after="60" w:line="240" w:lineRule="auto"/>
        <w:jc w:val="both"/>
        <w:rPr>
          <w:rFonts w:asciiTheme="majorBidi" w:eastAsia="Times New Roman" w:hAnsiTheme="majorBidi" w:cstheme="majorBidi"/>
          <w:iCs/>
          <w:color w:val="000000"/>
          <w:sz w:val="24"/>
          <w:szCs w:val="20"/>
        </w:rPr>
      </w:pPr>
      <w:r w:rsidRPr="001B3956">
        <w:rPr>
          <w:rFonts w:asciiTheme="majorBidi" w:eastAsia="Times New Roman" w:hAnsiTheme="majorBidi" w:cstheme="majorBidi"/>
          <w:iCs/>
          <w:color w:val="000000"/>
          <w:sz w:val="24"/>
          <w:szCs w:val="20"/>
        </w:rPr>
        <w:t>RFP No: C2-GO-108</w:t>
      </w:r>
    </w:p>
    <w:p w14:paraId="2A947C8C" w14:textId="10DC773D" w:rsidR="00CB60FF" w:rsidRPr="008963B7" w:rsidRDefault="00446C77" w:rsidP="00CB60FF">
      <w:pPr>
        <w:widowControl w:val="0"/>
        <w:snapToGrid w:val="0"/>
        <w:spacing w:before="100" w:after="100" w:line="240" w:lineRule="auto"/>
        <w:ind w:right="-270"/>
        <w:jc w:val="right"/>
        <w:rPr>
          <w:rFonts w:asciiTheme="majorBidi" w:eastAsia="Times New Roman" w:hAnsiTheme="majorBidi" w:cstheme="majorBidi"/>
          <w:b/>
          <w:bCs/>
          <w:u w:val="single"/>
          <w:lang w:val="en-GB"/>
        </w:rPr>
      </w:pPr>
      <w:r w:rsidRPr="00AE507A">
        <w:rPr>
          <w:rFonts w:asciiTheme="majorBidi" w:eastAsia="Times New Roman" w:hAnsiTheme="majorBidi" w:cstheme="majorBidi"/>
          <w:b/>
          <w:sz w:val="28"/>
          <w:szCs w:val="28"/>
          <w:u w:val="single"/>
          <w:lang w:val="en-GB"/>
        </w:rPr>
        <w:t xml:space="preserve">First: The </w:t>
      </w:r>
      <w:r w:rsidRPr="00AE507A">
        <w:rPr>
          <w:rFonts w:asciiTheme="majorBidi" w:eastAsia="Times New Roman" w:hAnsiTheme="majorBidi" w:cstheme="majorBidi"/>
          <w:b/>
          <w:sz w:val="28"/>
          <w:szCs w:val="28"/>
          <w:u w:val="single"/>
        </w:rPr>
        <w:t>Specific procurement not</w:t>
      </w:r>
      <w:r w:rsidRPr="00AE507A">
        <w:rPr>
          <w:rFonts w:asciiTheme="majorBidi" w:eastAsia="Times New Roman" w:hAnsiTheme="majorBidi" w:cstheme="majorBidi"/>
          <w:b/>
          <w:sz w:val="28"/>
          <w:szCs w:val="28"/>
          <w:u w:val="single"/>
          <w:lang w:val="en-GB"/>
        </w:rPr>
        <w:t>ice is modified as follows:</w:t>
      </w:r>
      <w:r w:rsidR="00CB60FF" w:rsidRPr="00CB60FF">
        <w:rPr>
          <w:rFonts w:asciiTheme="majorBidi" w:eastAsia="Times New Roman" w:hAnsiTheme="majorBidi" w:cstheme="majorBidi"/>
          <w:b/>
          <w:bCs/>
          <w:u w:val="single"/>
          <w:lang w:val="en-GB"/>
        </w:rPr>
        <w:t xml:space="preserve"> </w:t>
      </w:r>
      <w:r w:rsidR="00CB60FF" w:rsidRPr="00CB60FF">
        <w:rPr>
          <w:rFonts w:asciiTheme="majorBidi" w:eastAsia="Times New Roman" w:hAnsiTheme="majorBidi" w:cstheme="majorBidi"/>
          <w:b/>
          <w:bCs/>
          <w:color w:val="FF0000"/>
          <w:u w:val="single"/>
          <w:lang w:val="en-GB"/>
        </w:rPr>
        <w:t>Pag</w:t>
      </w:r>
      <w:r w:rsidR="00A920A9">
        <w:rPr>
          <w:rFonts w:asciiTheme="majorBidi" w:eastAsia="Times New Roman" w:hAnsiTheme="majorBidi" w:cstheme="majorBidi"/>
          <w:b/>
          <w:bCs/>
          <w:color w:val="FF0000"/>
          <w:u w:val="single"/>
          <w:lang w:val="en-GB"/>
        </w:rPr>
        <w:t>e</w:t>
      </w:r>
      <w:r w:rsidR="00CB60FF" w:rsidRPr="00CB60FF">
        <w:rPr>
          <w:rFonts w:asciiTheme="majorBidi" w:eastAsia="Times New Roman" w:hAnsiTheme="majorBidi" w:cstheme="majorBidi"/>
          <w:b/>
          <w:bCs/>
          <w:color w:val="FF0000"/>
          <w:u w:val="single"/>
          <w:lang w:val="en-GB"/>
        </w:rPr>
        <w:t xml:space="preserve"> </w:t>
      </w:r>
      <w:r w:rsidR="003C2263" w:rsidRPr="00CB60FF">
        <w:rPr>
          <w:rFonts w:asciiTheme="majorBidi" w:eastAsia="Times New Roman" w:hAnsiTheme="majorBidi" w:cstheme="majorBidi"/>
          <w:b/>
          <w:bCs/>
          <w:color w:val="FF0000"/>
          <w:u w:val="single"/>
          <w:lang w:val="en-GB"/>
        </w:rPr>
        <w:t>II</w:t>
      </w:r>
      <w:r w:rsidR="003C2263">
        <w:rPr>
          <w:rFonts w:asciiTheme="majorBidi" w:eastAsia="Times New Roman" w:hAnsiTheme="majorBidi" w:cstheme="majorBidi"/>
          <w:b/>
          <w:bCs/>
          <w:color w:val="FF0000"/>
          <w:u w:val="single"/>
          <w:lang w:val="en-GB"/>
        </w:rPr>
        <w:t>I</w:t>
      </w:r>
    </w:p>
    <w:p w14:paraId="036AFC79" w14:textId="77777777" w:rsidR="00446C77" w:rsidRDefault="00446C77" w:rsidP="00446C77">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r w:rsidRPr="008963B7">
        <w:rPr>
          <w:rFonts w:asciiTheme="majorBidi" w:eastAsia="Times New Roman" w:hAnsiTheme="majorBidi" w:cstheme="majorBidi"/>
          <w:b/>
          <w:bCs/>
          <w:u w:val="single"/>
          <w:lang w:val="en-GB"/>
        </w:rPr>
        <w:t xml:space="preserve">Instead of: </w:t>
      </w:r>
    </w:p>
    <w:p w14:paraId="3A646208" w14:textId="19333D01" w:rsidR="00446C77" w:rsidRPr="00E40B11" w:rsidRDefault="00446C77" w:rsidP="00446C77">
      <w:pPr>
        <w:widowControl w:val="0"/>
        <w:snapToGrid w:val="0"/>
        <w:spacing w:after="0" w:line="240" w:lineRule="auto"/>
        <w:ind w:left="360"/>
        <w:jc w:val="both"/>
        <w:rPr>
          <w:rFonts w:asciiTheme="majorBidi" w:hAnsiTheme="majorBidi" w:cstheme="majorBidi"/>
          <w:color w:val="000000"/>
          <w:spacing w:val="-2"/>
        </w:rPr>
      </w:pPr>
      <w:r w:rsidRPr="003105CA">
        <w:rPr>
          <w:rFonts w:asciiTheme="majorBidi" w:hAnsiTheme="majorBidi" w:cstheme="majorBidi"/>
          <w:color w:val="000000"/>
          <w:spacing w:val="-2"/>
        </w:rPr>
        <w:t xml:space="preserve">6. </w:t>
      </w:r>
      <w:r w:rsidRPr="00E40B11">
        <w:rPr>
          <w:rFonts w:asciiTheme="majorBidi" w:hAnsiTheme="majorBidi" w:cstheme="majorBidi"/>
          <w:color w:val="000000"/>
          <w:spacing w:val="-2"/>
        </w:rPr>
        <w:t xml:space="preserve">Proposals must be delivered to the address below on or before </w:t>
      </w:r>
      <w:r>
        <w:rPr>
          <w:rFonts w:asciiTheme="majorBidi" w:hAnsiTheme="majorBidi" w:cstheme="majorBidi"/>
          <w:color w:val="000000"/>
          <w:spacing w:val="-2"/>
        </w:rPr>
        <w:t>31</w:t>
      </w:r>
      <w:r w:rsidRPr="00E40B11">
        <w:rPr>
          <w:rFonts w:asciiTheme="majorBidi" w:hAnsiTheme="majorBidi" w:cstheme="majorBidi"/>
          <w:color w:val="000000"/>
          <w:spacing w:val="-2"/>
        </w:rPr>
        <w:t xml:space="preserve"> July 2024 at 13:00 Local time. Electronic procurement/Electronic proposal submission will not be permitted. Late Proposals will be rejected. The outer Proposal envelopes marked “ORIGINAL PROPOSAL”, and the inner envelopes marked “TECHNICAL PART” will be publicly opened in the presence of the Proposers’ designated representatives and anyone who chooses to attend, at the address below on</w:t>
      </w:r>
      <w:r w:rsidRPr="00E40B11">
        <w:rPr>
          <w:rFonts w:asciiTheme="majorBidi" w:hAnsiTheme="majorBidi" w:cs="Times New Roman"/>
          <w:color w:val="000000"/>
          <w:spacing w:val="-2"/>
          <w:rtl/>
        </w:rPr>
        <w:t>:</w:t>
      </w:r>
    </w:p>
    <w:p w14:paraId="3811AFF6" w14:textId="77777777" w:rsidR="00446C77" w:rsidRPr="00E40B11" w:rsidRDefault="00446C77" w:rsidP="00446C77">
      <w:pPr>
        <w:widowControl w:val="0"/>
        <w:snapToGrid w:val="0"/>
        <w:spacing w:after="0" w:line="240" w:lineRule="auto"/>
        <w:ind w:left="360"/>
        <w:jc w:val="center"/>
        <w:rPr>
          <w:rFonts w:asciiTheme="majorBidi" w:hAnsiTheme="majorBidi" w:cstheme="majorBidi"/>
          <w:b/>
          <w:bCs/>
          <w:color w:val="000000"/>
          <w:spacing w:val="-2"/>
        </w:rPr>
      </w:pPr>
      <w:r w:rsidRPr="00E40B11">
        <w:rPr>
          <w:rFonts w:asciiTheme="majorBidi" w:hAnsiTheme="majorBidi" w:cstheme="majorBidi"/>
          <w:b/>
          <w:bCs/>
          <w:color w:val="000000"/>
          <w:spacing w:val="-2"/>
        </w:rPr>
        <w:t>Ministry of Planning and International Cooperation</w:t>
      </w:r>
    </w:p>
    <w:p w14:paraId="19984F27" w14:textId="77777777" w:rsidR="00446C77" w:rsidRPr="00E40B11" w:rsidRDefault="00446C77" w:rsidP="00446C77">
      <w:pPr>
        <w:widowControl w:val="0"/>
        <w:snapToGrid w:val="0"/>
        <w:spacing w:after="0" w:line="240" w:lineRule="auto"/>
        <w:ind w:left="360"/>
        <w:jc w:val="center"/>
        <w:rPr>
          <w:rFonts w:asciiTheme="majorBidi" w:hAnsiTheme="majorBidi" w:cstheme="majorBidi"/>
          <w:b/>
          <w:bCs/>
          <w:color w:val="000000"/>
          <w:spacing w:val="-2"/>
        </w:rPr>
      </w:pPr>
      <w:r w:rsidRPr="00E40B11">
        <w:rPr>
          <w:rFonts w:asciiTheme="majorBidi" w:hAnsiTheme="majorBidi" w:cstheme="majorBidi"/>
          <w:b/>
          <w:bCs/>
          <w:color w:val="000000"/>
          <w:spacing w:val="-2"/>
        </w:rPr>
        <w:t>3rd circle, Zahran Street, Bidding meeting room-Forth floor</w:t>
      </w:r>
    </w:p>
    <w:p w14:paraId="03215C65" w14:textId="6709DCED" w:rsidR="00446C77" w:rsidRPr="00E40B11" w:rsidRDefault="00446C77" w:rsidP="00446C77">
      <w:pPr>
        <w:widowControl w:val="0"/>
        <w:snapToGrid w:val="0"/>
        <w:spacing w:after="0" w:line="240" w:lineRule="auto"/>
        <w:ind w:left="360"/>
        <w:jc w:val="center"/>
        <w:rPr>
          <w:rFonts w:asciiTheme="majorBidi" w:hAnsiTheme="majorBidi" w:cstheme="majorBidi"/>
          <w:b/>
          <w:bCs/>
          <w:color w:val="000000"/>
          <w:spacing w:val="-2"/>
        </w:rPr>
      </w:pPr>
      <w:r w:rsidRPr="00E40B11">
        <w:rPr>
          <w:rFonts w:asciiTheme="majorBidi" w:hAnsiTheme="majorBidi" w:cstheme="majorBidi"/>
          <w:b/>
          <w:bCs/>
          <w:color w:val="000000"/>
          <w:spacing w:val="-2"/>
        </w:rPr>
        <w:t xml:space="preserve">On </w:t>
      </w:r>
      <w:r w:rsidR="00843DA8">
        <w:rPr>
          <w:rFonts w:asciiTheme="majorBidi" w:hAnsiTheme="majorBidi" w:cstheme="majorBidi"/>
          <w:b/>
          <w:bCs/>
          <w:color w:val="000000"/>
          <w:spacing w:val="-2"/>
        </w:rPr>
        <w:t>31</w:t>
      </w:r>
      <w:r w:rsidRPr="00E40B11">
        <w:rPr>
          <w:rFonts w:asciiTheme="majorBidi" w:hAnsiTheme="majorBidi" w:cstheme="majorBidi"/>
          <w:b/>
          <w:bCs/>
          <w:color w:val="000000"/>
          <w:spacing w:val="-2"/>
        </w:rPr>
        <w:t xml:space="preserve"> July 2024 at 14:00 Local time</w:t>
      </w:r>
    </w:p>
    <w:p w14:paraId="31E23E46" w14:textId="77777777" w:rsidR="00446C77" w:rsidRPr="003105CA" w:rsidRDefault="00446C77" w:rsidP="00446C77">
      <w:pPr>
        <w:widowControl w:val="0"/>
        <w:bidi w:val="0"/>
        <w:snapToGrid w:val="0"/>
        <w:spacing w:after="0" w:line="240" w:lineRule="auto"/>
        <w:ind w:left="360"/>
        <w:jc w:val="both"/>
        <w:rPr>
          <w:rFonts w:asciiTheme="majorBidi" w:eastAsia="Times New Roman" w:hAnsiTheme="majorBidi" w:cstheme="majorBidi"/>
          <w:b/>
          <w:bCs/>
        </w:rPr>
      </w:pPr>
      <w:r w:rsidRPr="00E40B11">
        <w:rPr>
          <w:rFonts w:asciiTheme="majorBidi" w:hAnsiTheme="majorBidi" w:cstheme="majorBidi"/>
          <w:color w:val="000000"/>
          <w:spacing w:val="-2"/>
        </w:rPr>
        <w:t xml:space="preserve"> All envelopes marked “FINANCIAL PART” shall remain unopened and will be held in </w:t>
      </w:r>
      <w:proofErr w:type="gramStart"/>
      <w:r w:rsidRPr="00E40B11">
        <w:rPr>
          <w:rFonts w:asciiTheme="majorBidi" w:hAnsiTheme="majorBidi" w:cstheme="majorBidi"/>
          <w:color w:val="000000"/>
          <w:spacing w:val="-2"/>
        </w:rPr>
        <w:t>safe</w:t>
      </w:r>
      <w:proofErr w:type="gramEnd"/>
      <w:r w:rsidRPr="00E40B11">
        <w:rPr>
          <w:rFonts w:asciiTheme="majorBidi" w:hAnsiTheme="majorBidi" w:cstheme="majorBidi"/>
          <w:color w:val="000000"/>
          <w:spacing w:val="-2"/>
        </w:rPr>
        <w:t xml:space="preserve"> custody of the Purchaser until the second public Proposals opening</w:t>
      </w:r>
      <w:r w:rsidRPr="003105CA">
        <w:rPr>
          <w:rFonts w:asciiTheme="majorBidi" w:hAnsiTheme="majorBidi" w:cstheme="majorBidi"/>
          <w:color w:val="000000"/>
          <w:spacing w:val="-2"/>
        </w:rPr>
        <w:t>.</w:t>
      </w:r>
    </w:p>
    <w:p w14:paraId="4F7BC405" w14:textId="77777777" w:rsidR="00446C77" w:rsidRPr="008963B7" w:rsidRDefault="00446C77" w:rsidP="00446C77">
      <w:pPr>
        <w:widowControl w:val="0"/>
        <w:tabs>
          <w:tab w:val="left" w:pos="360"/>
        </w:tabs>
        <w:bidi w:val="0"/>
        <w:snapToGrid w:val="0"/>
        <w:spacing w:before="100" w:after="100" w:line="240" w:lineRule="auto"/>
        <w:ind w:right="357"/>
        <w:jc w:val="both"/>
        <w:rPr>
          <w:rFonts w:asciiTheme="majorBidi" w:eastAsia="Times New Roman" w:hAnsiTheme="majorBidi" w:cstheme="majorBidi"/>
          <w:b/>
          <w:bCs/>
          <w:u w:val="single"/>
          <w:lang w:val="en-GB"/>
        </w:rPr>
      </w:pPr>
      <w:r w:rsidRPr="008963B7">
        <w:rPr>
          <w:rFonts w:asciiTheme="majorBidi" w:eastAsia="Times New Roman" w:hAnsiTheme="majorBidi" w:cstheme="majorBidi"/>
          <w:b/>
          <w:bCs/>
          <w:u w:val="single"/>
          <w:lang w:val="en-GB"/>
        </w:rPr>
        <w:t>Read:</w:t>
      </w:r>
    </w:p>
    <w:p w14:paraId="5A1BD453" w14:textId="4BF65315" w:rsidR="00446C77" w:rsidRPr="00716770" w:rsidRDefault="00446C77" w:rsidP="00446C7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630" w:hanging="630"/>
        <w:jc w:val="both"/>
        <w:rPr>
          <w:rFonts w:ascii="Times New Roman" w:eastAsia="Times New Roman" w:hAnsi="Times New Roman" w:cs="Times New Roman"/>
          <w:spacing w:val="-2"/>
          <w:sz w:val="24"/>
          <w:szCs w:val="20"/>
        </w:rPr>
      </w:pPr>
      <w:r w:rsidRPr="003105CA">
        <w:rPr>
          <w:rFonts w:asciiTheme="majorBidi" w:hAnsiTheme="majorBidi" w:cstheme="majorBidi"/>
          <w:color w:val="000000"/>
          <w:spacing w:val="-2"/>
        </w:rPr>
        <w:t xml:space="preserve">6. </w:t>
      </w:r>
      <w:r w:rsidRPr="00716770">
        <w:rPr>
          <w:rFonts w:ascii="Times New Roman" w:eastAsia="Times New Roman" w:hAnsi="Times New Roman" w:cs="Times New Roman"/>
          <w:color w:val="000000"/>
          <w:spacing w:val="-2"/>
          <w:sz w:val="24"/>
          <w:szCs w:val="20"/>
        </w:rPr>
        <w:t xml:space="preserve">Proposals must be delivered to the address below on or </w:t>
      </w:r>
      <w:r w:rsidRPr="00716770">
        <w:rPr>
          <w:rFonts w:ascii="Times New Roman" w:eastAsia="Times New Roman" w:hAnsi="Times New Roman" w:cs="Times New Roman"/>
          <w:b/>
          <w:bCs/>
          <w:color w:val="000000"/>
          <w:spacing w:val="-2"/>
          <w:sz w:val="24"/>
          <w:szCs w:val="20"/>
        </w:rPr>
        <w:t xml:space="preserve">before </w:t>
      </w:r>
      <w:bookmarkStart w:id="1" w:name="_Hlk167282921"/>
      <w:r w:rsidR="00843DA8">
        <w:rPr>
          <w:rFonts w:ascii="Times New Roman" w:eastAsia="Times New Roman" w:hAnsi="Times New Roman" w:cs="Times New Roman"/>
          <w:b/>
          <w:bCs/>
          <w:color w:val="000000"/>
          <w:spacing w:val="-2"/>
          <w:sz w:val="24"/>
          <w:szCs w:val="20"/>
        </w:rPr>
        <w:t>15</w:t>
      </w:r>
      <w:r w:rsidRPr="00716770">
        <w:rPr>
          <w:rFonts w:ascii="Times New Roman" w:eastAsia="Times New Roman" w:hAnsi="Times New Roman" w:cs="Times New Roman"/>
          <w:b/>
          <w:bCs/>
          <w:color w:val="000000"/>
          <w:spacing w:val="-2"/>
          <w:sz w:val="24"/>
          <w:szCs w:val="20"/>
        </w:rPr>
        <w:t xml:space="preserve"> </w:t>
      </w:r>
      <w:r w:rsidR="00843DA8">
        <w:rPr>
          <w:rFonts w:ascii="Times New Roman" w:eastAsia="Times New Roman" w:hAnsi="Times New Roman" w:cs="Times New Roman"/>
          <w:b/>
          <w:bCs/>
          <w:color w:val="000000"/>
          <w:spacing w:val="-2"/>
          <w:sz w:val="24"/>
          <w:szCs w:val="20"/>
        </w:rPr>
        <w:t>August</w:t>
      </w:r>
      <w:r w:rsidRPr="00716770">
        <w:rPr>
          <w:rFonts w:ascii="Times New Roman" w:eastAsia="Times New Roman" w:hAnsi="Times New Roman" w:cs="Times New Roman"/>
          <w:b/>
          <w:bCs/>
          <w:color w:val="000000"/>
          <w:spacing w:val="-2"/>
          <w:sz w:val="24"/>
          <w:szCs w:val="20"/>
        </w:rPr>
        <w:t xml:space="preserve"> 2024 at 13:00 Local time</w:t>
      </w:r>
      <w:bookmarkEnd w:id="1"/>
      <w:r w:rsidRPr="00716770">
        <w:rPr>
          <w:rFonts w:ascii="Times New Roman" w:eastAsia="Times New Roman" w:hAnsi="Times New Roman" w:cs="Times New Roman"/>
          <w:color w:val="000000"/>
          <w:spacing w:val="-2"/>
          <w:sz w:val="24"/>
          <w:szCs w:val="20"/>
        </w:rPr>
        <w:t>. Electronic procurement</w:t>
      </w:r>
      <w:r>
        <w:rPr>
          <w:rFonts w:ascii="Times New Roman" w:eastAsia="Times New Roman" w:hAnsi="Times New Roman" w:cs="Times New Roman"/>
          <w:color w:val="000000"/>
          <w:spacing w:val="-2"/>
          <w:sz w:val="24"/>
          <w:szCs w:val="20"/>
        </w:rPr>
        <w:t>/Electronic proposal submission</w:t>
      </w:r>
      <w:r w:rsidRPr="00716770">
        <w:rPr>
          <w:rFonts w:ascii="Times New Roman" w:eastAsia="Times New Roman" w:hAnsi="Times New Roman" w:cs="Times New Roman"/>
          <w:color w:val="000000"/>
          <w:spacing w:val="-2"/>
          <w:sz w:val="24"/>
          <w:szCs w:val="20"/>
        </w:rPr>
        <w:t xml:space="preserve"> </w:t>
      </w:r>
      <w:r w:rsidRPr="00716770">
        <w:rPr>
          <w:rFonts w:ascii="Times New Roman" w:eastAsia="Times New Roman" w:hAnsi="Times New Roman" w:cs="Times New Roman"/>
          <w:b/>
          <w:bCs/>
          <w:color w:val="000000"/>
          <w:spacing w:val="-2"/>
          <w:sz w:val="24"/>
          <w:szCs w:val="20"/>
        </w:rPr>
        <w:t>will not be</w:t>
      </w:r>
      <w:r w:rsidRPr="00716770">
        <w:rPr>
          <w:rFonts w:ascii="Times New Roman" w:eastAsia="Times New Roman" w:hAnsi="Times New Roman" w:cs="Times New Roman"/>
          <w:color w:val="000000"/>
          <w:spacing w:val="-2"/>
          <w:sz w:val="24"/>
          <w:szCs w:val="20"/>
        </w:rPr>
        <w:t xml:space="preserve"> permitted. Late Proposals will be rejected. The outer Proposal envelopes marked “ORIGINAL PROPOSAL”, and</w:t>
      </w:r>
      <w:r w:rsidRPr="00716770">
        <w:rPr>
          <w:rFonts w:ascii="Times New Roman" w:eastAsia="Times New Roman" w:hAnsi="Times New Roman" w:cs="Times New Roman"/>
          <w:spacing w:val="-2"/>
          <w:sz w:val="24"/>
          <w:szCs w:val="20"/>
        </w:rPr>
        <w:t xml:space="preserve"> the inner envelopes marked “TECHNICAL PART” will be publicly opened in the presence of the Proposers’ designated representatives and anyone who chooses to attend, at the address below on:</w:t>
      </w:r>
    </w:p>
    <w:p w14:paraId="78AD4C31" w14:textId="77777777" w:rsidR="00446C77" w:rsidRPr="00716770" w:rsidRDefault="00446C77" w:rsidP="00446C77">
      <w:pPr>
        <w:suppressAutoHyphens/>
        <w:spacing w:after="0" w:line="240" w:lineRule="auto"/>
        <w:jc w:val="center"/>
        <w:rPr>
          <w:rFonts w:ascii="Times New Roman" w:eastAsia="Times New Roman" w:hAnsi="Times New Roman" w:cs="Times New Roman"/>
          <w:b/>
          <w:bCs/>
          <w:iCs/>
          <w:sz w:val="24"/>
          <w:szCs w:val="20"/>
        </w:rPr>
      </w:pPr>
      <w:r w:rsidRPr="00716770">
        <w:rPr>
          <w:rFonts w:ascii="Times New Roman" w:eastAsia="Times New Roman" w:hAnsi="Times New Roman" w:cs="Times New Roman"/>
          <w:b/>
          <w:bCs/>
          <w:iCs/>
          <w:sz w:val="24"/>
          <w:szCs w:val="20"/>
        </w:rPr>
        <w:t>Ministry of Planning and International Cooperation</w:t>
      </w:r>
    </w:p>
    <w:p w14:paraId="2B50DE0D" w14:textId="77777777" w:rsidR="00446C77" w:rsidRPr="00716770" w:rsidRDefault="00446C77" w:rsidP="00446C77">
      <w:pPr>
        <w:suppressAutoHyphens/>
        <w:spacing w:after="0" w:line="240" w:lineRule="auto"/>
        <w:jc w:val="center"/>
        <w:rPr>
          <w:rFonts w:ascii="Times New Roman" w:eastAsia="Times New Roman" w:hAnsi="Times New Roman" w:cs="Times New Roman"/>
          <w:b/>
          <w:bCs/>
          <w:iCs/>
          <w:sz w:val="24"/>
          <w:szCs w:val="20"/>
        </w:rPr>
      </w:pPr>
      <w:r w:rsidRPr="00716770">
        <w:rPr>
          <w:rFonts w:ascii="Times New Roman" w:eastAsia="Times New Roman" w:hAnsi="Times New Roman" w:cs="Times New Roman"/>
          <w:b/>
          <w:bCs/>
          <w:iCs/>
          <w:sz w:val="24"/>
          <w:szCs w:val="20"/>
        </w:rPr>
        <w:t>3rd circle, Zahran Street, Bidding meeting room-Forth floor</w:t>
      </w:r>
    </w:p>
    <w:p w14:paraId="58636214" w14:textId="40704D32" w:rsidR="00446C77" w:rsidRPr="00716770" w:rsidRDefault="00446C77" w:rsidP="00446C77">
      <w:pPr>
        <w:suppressAutoHyphens/>
        <w:spacing w:after="0" w:line="240" w:lineRule="auto"/>
        <w:jc w:val="center"/>
        <w:rPr>
          <w:rFonts w:ascii="Times New Roman" w:eastAsia="Times New Roman" w:hAnsi="Times New Roman" w:cs="Times New Roman"/>
          <w:b/>
          <w:bCs/>
          <w:iCs/>
          <w:spacing w:val="-2"/>
          <w:sz w:val="24"/>
          <w:szCs w:val="20"/>
        </w:rPr>
      </w:pPr>
      <w:r w:rsidRPr="00716770">
        <w:rPr>
          <w:rFonts w:ascii="Times New Roman" w:eastAsia="Times New Roman" w:hAnsi="Times New Roman" w:cs="Times New Roman"/>
          <w:b/>
          <w:bCs/>
          <w:iCs/>
          <w:sz w:val="24"/>
          <w:szCs w:val="20"/>
        </w:rPr>
        <w:t xml:space="preserve">On </w:t>
      </w:r>
      <w:r w:rsidR="00843DA8">
        <w:rPr>
          <w:rFonts w:ascii="Times New Roman" w:eastAsia="Times New Roman" w:hAnsi="Times New Roman" w:cs="Times New Roman"/>
          <w:b/>
          <w:bCs/>
          <w:iCs/>
          <w:sz w:val="24"/>
          <w:szCs w:val="20"/>
        </w:rPr>
        <w:t>15 August</w:t>
      </w:r>
      <w:r w:rsidRPr="00716770">
        <w:rPr>
          <w:rFonts w:ascii="Times New Roman" w:eastAsia="Times New Roman" w:hAnsi="Times New Roman" w:cs="Times New Roman"/>
          <w:b/>
          <w:bCs/>
          <w:iCs/>
          <w:spacing w:val="-2"/>
          <w:sz w:val="24"/>
          <w:szCs w:val="20"/>
        </w:rPr>
        <w:t xml:space="preserve"> 2024 at 14:00 Local time</w:t>
      </w:r>
    </w:p>
    <w:p w14:paraId="77B66C6F" w14:textId="77777777" w:rsidR="00446C77" w:rsidRPr="003105CA" w:rsidRDefault="00446C77" w:rsidP="00446C77">
      <w:pPr>
        <w:bidi w:val="0"/>
        <w:spacing w:line="240" w:lineRule="auto"/>
        <w:ind w:left="426"/>
        <w:jc w:val="both"/>
        <w:rPr>
          <w:rFonts w:asciiTheme="majorBidi" w:hAnsiTheme="majorBidi" w:cstheme="majorBidi"/>
          <w:b/>
          <w:bCs/>
        </w:rPr>
      </w:pPr>
      <w:r w:rsidRPr="00716770">
        <w:rPr>
          <w:rFonts w:ascii="Times New Roman" w:eastAsia="Times New Roman" w:hAnsi="Times New Roman" w:cs="Times New Roman"/>
          <w:spacing w:val="-2"/>
          <w:sz w:val="24"/>
          <w:szCs w:val="20"/>
          <w:vertAlign w:val="superscript"/>
        </w:rPr>
        <w:t xml:space="preserve"> </w:t>
      </w:r>
      <w:r w:rsidRPr="00716770">
        <w:rPr>
          <w:rFonts w:ascii="Times New Roman" w:eastAsia="Times New Roman" w:hAnsi="Times New Roman" w:cs="Times New Roman"/>
          <w:spacing w:val="-2"/>
          <w:sz w:val="24"/>
          <w:szCs w:val="20"/>
        </w:rPr>
        <w:t xml:space="preserve">All envelopes marked “FINANCIAL PART” shall remain unopened and will be held in </w:t>
      </w:r>
      <w:proofErr w:type="gramStart"/>
      <w:r w:rsidRPr="00716770">
        <w:rPr>
          <w:rFonts w:ascii="Times New Roman" w:eastAsia="Times New Roman" w:hAnsi="Times New Roman" w:cs="Times New Roman"/>
          <w:spacing w:val="-2"/>
          <w:sz w:val="24"/>
          <w:szCs w:val="20"/>
        </w:rPr>
        <w:t>safe</w:t>
      </w:r>
      <w:proofErr w:type="gramEnd"/>
      <w:r w:rsidRPr="00716770">
        <w:rPr>
          <w:rFonts w:ascii="Times New Roman" w:eastAsia="Times New Roman" w:hAnsi="Times New Roman" w:cs="Times New Roman"/>
          <w:spacing w:val="-2"/>
          <w:sz w:val="24"/>
          <w:szCs w:val="20"/>
        </w:rPr>
        <w:t xml:space="preserve"> custody of the Purchaser until the second public Proposals opening</w:t>
      </w:r>
      <w:r w:rsidRPr="003105CA">
        <w:rPr>
          <w:rFonts w:asciiTheme="majorBidi" w:hAnsiTheme="majorBidi" w:cstheme="majorBidi"/>
          <w:b/>
          <w:bCs/>
          <w:color w:val="000000"/>
          <w:spacing w:val="-2"/>
        </w:rPr>
        <w:t>.</w:t>
      </w:r>
    </w:p>
    <w:p w14:paraId="2C6ACFFE" w14:textId="77777777" w:rsidR="00446C77" w:rsidRPr="00AE507A" w:rsidRDefault="00446C77" w:rsidP="00446C77">
      <w:pPr>
        <w:widowControl w:val="0"/>
        <w:bidi w:val="0"/>
        <w:snapToGrid w:val="0"/>
        <w:spacing w:before="100" w:after="100" w:line="240" w:lineRule="auto"/>
        <w:jc w:val="both"/>
        <w:outlineLvl w:val="0"/>
        <w:rPr>
          <w:rFonts w:asciiTheme="majorBidi" w:eastAsia="Times New Roman" w:hAnsiTheme="majorBidi" w:cstheme="majorBidi"/>
          <w:b/>
          <w:sz w:val="28"/>
          <w:szCs w:val="28"/>
          <w:u w:val="single"/>
          <w:lang w:val="en-GB"/>
        </w:rPr>
      </w:pPr>
      <w:r w:rsidRPr="00AE507A">
        <w:rPr>
          <w:rFonts w:asciiTheme="majorBidi" w:eastAsia="Times New Roman" w:hAnsiTheme="majorBidi" w:cstheme="majorBidi"/>
          <w:b/>
          <w:sz w:val="28"/>
          <w:szCs w:val="28"/>
          <w:u w:val="single"/>
          <w:lang w:val="en-GB"/>
        </w:rPr>
        <w:t>Second:  SECTION II - PROPOSAL DATA SHEET (PDS) is modified as follows:</w:t>
      </w:r>
    </w:p>
    <w:p w14:paraId="18BA0BE2" w14:textId="77777777" w:rsidR="00446C77" w:rsidRPr="00CF3FF2" w:rsidRDefault="00446C77" w:rsidP="00446C77">
      <w:pPr>
        <w:pStyle w:val="ListParagraph"/>
        <w:numPr>
          <w:ilvl w:val="0"/>
          <w:numId w:val="3"/>
        </w:numPr>
        <w:bidi w:val="0"/>
        <w:spacing w:line="240" w:lineRule="auto"/>
        <w:ind w:left="360"/>
        <w:jc w:val="both"/>
        <w:rPr>
          <w:rFonts w:asciiTheme="majorBidi" w:hAnsiTheme="majorBidi" w:cstheme="majorBidi"/>
          <w:b/>
          <w:bCs/>
        </w:rPr>
      </w:pPr>
      <w:r w:rsidRPr="00CF3FF2">
        <w:rPr>
          <w:rFonts w:asciiTheme="majorBidi" w:hAnsiTheme="majorBidi" w:cstheme="majorBidi"/>
          <w:b/>
          <w:bCs/>
        </w:rPr>
        <w:t>ITP 23.1:</w:t>
      </w:r>
    </w:p>
    <w:p w14:paraId="346690F4" w14:textId="77777777" w:rsidR="00446C77" w:rsidRDefault="00446C77" w:rsidP="00446C77">
      <w:pPr>
        <w:widowControl w:val="0"/>
        <w:tabs>
          <w:tab w:val="left" w:pos="284"/>
        </w:tabs>
        <w:bidi w:val="0"/>
        <w:snapToGrid w:val="0"/>
        <w:spacing w:before="100" w:after="100" w:line="240" w:lineRule="auto"/>
        <w:ind w:left="360" w:right="357"/>
        <w:jc w:val="both"/>
        <w:rPr>
          <w:rFonts w:asciiTheme="majorBidi" w:eastAsia="Times New Roman" w:hAnsiTheme="majorBidi" w:cstheme="majorBidi"/>
          <w:b/>
          <w:bCs/>
          <w:u w:val="single"/>
          <w:lang w:val="en-GB"/>
        </w:rPr>
      </w:pPr>
      <w:r w:rsidRPr="00025A1B">
        <w:rPr>
          <w:rFonts w:asciiTheme="majorBidi" w:eastAsia="Times New Roman" w:hAnsiTheme="majorBidi" w:cstheme="majorBidi"/>
          <w:b/>
          <w:bCs/>
          <w:u w:val="single"/>
          <w:lang w:val="en-GB"/>
        </w:rPr>
        <w:t>Instead of:</w:t>
      </w:r>
    </w:p>
    <w:p w14:paraId="5DD3AECA"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For Proposal submission purposes only, the Purchaser’s address is</w:t>
      </w:r>
      <w:r w:rsidRPr="00025A1B">
        <w:rPr>
          <w:rFonts w:asciiTheme="majorBidi" w:hAnsiTheme="majorBidi" w:cs="Times New Roman"/>
          <w:szCs w:val="24"/>
          <w:rtl/>
        </w:rPr>
        <w:t xml:space="preserve">: </w:t>
      </w:r>
    </w:p>
    <w:p w14:paraId="1CE56688"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The deadline for Bid submission is</w:t>
      </w:r>
      <w:r w:rsidRPr="00025A1B">
        <w:rPr>
          <w:rFonts w:asciiTheme="majorBidi" w:hAnsiTheme="majorBidi" w:cs="Times New Roman"/>
          <w:szCs w:val="24"/>
          <w:rtl/>
        </w:rPr>
        <w:t>:</w:t>
      </w:r>
    </w:p>
    <w:p w14:paraId="279B3F82" w14:textId="138BEBCE"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 xml:space="preserve">Date: </w:t>
      </w:r>
      <w:r w:rsidR="00843DA8">
        <w:rPr>
          <w:rFonts w:asciiTheme="majorBidi" w:hAnsiTheme="majorBidi" w:cstheme="majorBidi"/>
          <w:szCs w:val="24"/>
        </w:rPr>
        <w:t>31</w:t>
      </w:r>
      <w:r w:rsidRPr="00025A1B">
        <w:rPr>
          <w:rFonts w:asciiTheme="majorBidi" w:hAnsiTheme="majorBidi" w:cstheme="majorBidi"/>
          <w:szCs w:val="24"/>
        </w:rPr>
        <w:t xml:space="preserve"> July 2024</w:t>
      </w:r>
    </w:p>
    <w:p w14:paraId="09E01860"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lastRenderedPageBreak/>
        <w:t>Time: 13:00 Local time</w:t>
      </w:r>
    </w:p>
    <w:p w14:paraId="7513CC8D"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Mrs. Sawsan Abu Alganam</w:t>
      </w:r>
    </w:p>
    <w:p w14:paraId="139B2779"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Procurement and Contracting Manager</w:t>
      </w:r>
    </w:p>
    <w:p w14:paraId="42461650"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Ministry of Planning and International Cooperation</w:t>
      </w:r>
    </w:p>
    <w:p w14:paraId="15D2CE3C"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3rd circle, Zahran Street, P.O Box 555, Amman – 11118, JORDAN</w:t>
      </w:r>
    </w:p>
    <w:p w14:paraId="533E9F19" w14:textId="77777777" w:rsidR="00446C77" w:rsidRDefault="00446C77" w:rsidP="00446C77">
      <w:pPr>
        <w:widowControl w:val="0"/>
        <w:tabs>
          <w:tab w:val="left" w:pos="284"/>
        </w:tabs>
        <w:bidi w:val="0"/>
        <w:snapToGrid w:val="0"/>
        <w:spacing w:before="100" w:after="100" w:line="240" w:lineRule="auto"/>
        <w:ind w:left="360" w:right="357"/>
        <w:jc w:val="both"/>
        <w:rPr>
          <w:rFonts w:asciiTheme="majorBidi" w:eastAsia="Times New Roman" w:hAnsiTheme="majorBidi" w:cstheme="majorBidi"/>
          <w:u w:val="single"/>
          <w:lang w:val="en-GB"/>
        </w:rPr>
      </w:pPr>
      <w:r w:rsidRPr="00025A1B">
        <w:rPr>
          <w:rFonts w:asciiTheme="majorBidi" w:hAnsiTheme="majorBidi" w:cstheme="majorBidi"/>
          <w:szCs w:val="24"/>
        </w:rPr>
        <w:t>Floor/ Room number:  First floor/ Office#129</w:t>
      </w:r>
    </w:p>
    <w:p w14:paraId="246A70FA" w14:textId="77777777" w:rsidR="00446C77" w:rsidRPr="008963B7" w:rsidRDefault="00446C77" w:rsidP="00446C77">
      <w:pPr>
        <w:widowControl w:val="0"/>
        <w:tabs>
          <w:tab w:val="left" w:pos="284"/>
        </w:tabs>
        <w:bidi w:val="0"/>
        <w:snapToGrid w:val="0"/>
        <w:spacing w:before="100" w:after="100" w:line="240" w:lineRule="auto"/>
        <w:ind w:left="360" w:right="357"/>
        <w:jc w:val="both"/>
        <w:rPr>
          <w:rFonts w:asciiTheme="majorBidi" w:eastAsia="Times New Roman" w:hAnsiTheme="majorBidi" w:cstheme="majorBidi"/>
          <w:sz w:val="12"/>
          <w:szCs w:val="12"/>
          <w:u w:val="single"/>
          <w:lang w:val="en-GB"/>
        </w:rPr>
      </w:pPr>
    </w:p>
    <w:p w14:paraId="227CFA11" w14:textId="77777777" w:rsidR="00446C77" w:rsidRPr="00103C32" w:rsidRDefault="00446C77" w:rsidP="00446C77">
      <w:pPr>
        <w:widowControl w:val="0"/>
        <w:tabs>
          <w:tab w:val="left" w:pos="284"/>
        </w:tabs>
        <w:bidi w:val="0"/>
        <w:snapToGrid w:val="0"/>
        <w:spacing w:before="100" w:after="100" w:line="240" w:lineRule="auto"/>
        <w:ind w:left="360" w:right="357"/>
        <w:jc w:val="both"/>
        <w:rPr>
          <w:rFonts w:asciiTheme="majorBidi" w:eastAsia="Times New Roman" w:hAnsiTheme="majorBidi" w:cstheme="majorBidi"/>
          <w:u w:val="single"/>
          <w:lang w:val="en-GB"/>
        </w:rPr>
      </w:pPr>
      <w:r w:rsidRPr="00025A1B">
        <w:rPr>
          <w:rFonts w:asciiTheme="majorBidi" w:eastAsia="Times New Roman" w:hAnsiTheme="majorBidi" w:cstheme="majorBidi"/>
          <w:b/>
          <w:bCs/>
          <w:u w:val="single"/>
          <w:lang w:val="en-GB"/>
        </w:rPr>
        <w:t>Read:</w:t>
      </w:r>
    </w:p>
    <w:p w14:paraId="2F923073" w14:textId="77777777" w:rsidR="00446C77" w:rsidRPr="00025A1B" w:rsidRDefault="00446C77" w:rsidP="00446C77">
      <w:pPr>
        <w:pStyle w:val="i"/>
        <w:tabs>
          <w:tab w:val="right" w:pos="7254"/>
        </w:tabs>
        <w:suppressAutoHyphens w:val="0"/>
        <w:spacing w:before="120" w:after="120"/>
        <w:rPr>
          <w:rFonts w:asciiTheme="majorBidi" w:hAnsiTheme="majorBidi" w:cstheme="majorBidi"/>
          <w:szCs w:val="24"/>
        </w:rPr>
      </w:pPr>
      <w:r w:rsidRPr="003105CA">
        <w:rPr>
          <w:rFonts w:asciiTheme="majorBidi" w:eastAsiaTheme="minorHAnsi" w:hAnsiTheme="majorBidi" w:cstheme="majorBidi"/>
          <w:color w:val="000000"/>
          <w:sz w:val="22"/>
          <w:szCs w:val="22"/>
        </w:rPr>
        <w:t xml:space="preserve">     </w:t>
      </w:r>
      <w:r w:rsidRPr="00025A1B">
        <w:rPr>
          <w:rFonts w:asciiTheme="majorBidi" w:hAnsiTheme="majorBidi" w:cstheme="majorBidi"/>
          <w:szCs w:val="24"/>
        </w:rPr>
        <w:t>For Proposal submission purposes only, the Purchaser’s address is</w:t>
      </w:r>
      <w:r w:rsidRPr="00025A1B">
        <w:rPr>
          <w:rFonts w:asciiTheme="majorBidi" w:hAnsiTheme="majorBidi"/>
          <w:szCs w:val="24"/>
          <w:rtl/>
        </w:rPr>
        <w:t xml:space="preserve">: </w:t>
      </w:r>
    </w:p>
    <w:p w14:paraId="16597031"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The deadline for Bid submission is</w:t>
      </w:r>
      <w:r w:rsidRPr="00025A1B">
        <w:rPr>
          <w:rFonts w:asciiTheme="majorBidi" w:hAnsiTheme="majorBidi" w:cs="Times New Roman"/>
          <w:szCs w:val="24"/>
          <w:rtl/>
        </w:rPr>
        <w:t>:</w:t>
      </w:r>
    </w:p>
    <w:p w14:paraId="0031B510" w14:textId="67D50B80"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 xml:space="preserve">Date: </w:t>
      </w:r>
      <w:r w:rsidR="00843DA8">
        <w:rPr>
          <w:rFonts w:asciiTheme="majorBidi" w:hAnsiTheme="majorBidi" w:cstheme="majorBidi"/>
          <w:szCs w:val="24"/>
        </w:rPr>
        <w:t>15 July</w:t>
      </w:r>
      <w:r w:rsidRPr="00025A1B">
        <w:rPr>
          <w:rFonts w:asciiTheme="majorBidi" w:hAnsiTheme="majorBidi" w:cstheme="majorBidi"/>
          <w:szCs w:val="24"/>
        </w:rPr>
        <w:t xml:space="preserve"> 2024</w:t>
      </w:r>
    </w:p>
    <w:p w14:paraId="0DFBCF34"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Time: 13:00 Local time</w:t>
      </w:r>
    </w:p>
    <w:p w14:paraId="1048ADB3"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Mrs. Sawsan Abu Alganam</w:t>
      </w:r>
    </w:p>
    <w:p w14:paraId="4F3C6986"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Procurement and Contracting Manager</w:t>
      </w:r>
    </w:p>
    <w:p w14:paraId="5BA9203D"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Ministry of Planning and International Cooperation</w:t>
      </w:r>
    </w:p>
    <w:p w14:paraId="0246990F" w14:textId="77777777" w:rsidR="00446C77" w:rsidRPr="00025A1B" w:rsidRDefault="00446C77" w:rsidP="00446C77">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3rd circle, Zahran Street, P.O Box 555, Amman – 11118, JORDAN</w:t>
      </w:r>
    </w:p>
    <w:p w14:paraId="696A8035" w14:textId="77777777" w:rsidR="00446C77" w:rsidRPr="003105CA" w:rsidRDefault="00446C77" w:rsidP="00446C77">
      <w:pPr>
        <w:widowControl w:val="0"/>
        <w:tabs>
          <w:tab w:val="left" w:pos="284"/>
        </w:tabs>
        <w:bidi w:val="0"/>
        <w:snapToGrid w:val="0"/>
        <w:spacing w:before="100" w:after="100" w:line="240" w:lineRule="auto"/>
        <w:ind w:left="360" w:right="357"/>
        <w:jc w:val="both"/>
        <w:rPr>
          <w:rFonts w:asciiTheme="majorBidi" w:eastAsia="Times New Roman" w:hAnsiTheme="majorBidi" w:cstheme="majorBidi"/>
          <w:u w:val="single"/>
          <w:lang w:val="en-GB"/>
        </w:rPr>
      </w:pPr>
      <w:r w:rsidRPr="00025A1B">
        <w:rPr>
          <w:rFonts w:asciiTheme="majorBidi" w:hAnsiTheme="majorBidi" w:cstheme="majorBidi"/>
          <w:szCs w:val="24"/>
        </w:rPr>
        <w:t>Floor/ Room number:  First floor/ Office#129</w:t>
      </w:r>
    </w:p>
    <w:p w14:paraId="35C54E18" w14:textId="77777777" w:rsidR="00446C77" w:rsidRPr="00592EFC" w:rsidRDefault="00446C77" w:rsidP="00446C77">
      <w:pPr>
        <w:pStyle w:val="ListParagraph"/>
        <w:numPr>
          <w:ilvl w:val="0"/>
          <w:numId w:val="3"/>
        </w:numPr>
        <w:bidi w:val="0"/>
        <w:spacing w:line="240" w:lineRule="auto"/>
        <w:ind w:left="360"/>
        <w:jc w:val="both"/>
        <w:rPr>
          <w:rFonts w:asciiTheme="majorBidi" w:hAnsiTheme="majorBidi" w:cstheme="majorBidi"/>
          <w:b/>
          <w:bCs/>
          <w:lang w:val="en-GB" w:bidi="ar-JO"/>
        </w:rPr>
      </w:pPr>
      <w:r w:rsidRPr="00592EFC">
        <w:rPr>
          <w:rFonts w:asciiTheme="majorBidi" w:hAnsiTheme="majorBidi" w:cstheme="majorBidi"/>
          <w:b/>
          <w:bCs/>
          <w:lang w:val="en-GB" w:bidi="ar-JO"/>
        </w:rPr>
        <w:t xml:space="preserve"> ITP 26.1:</w:t>
      </w:r>
    </w:p>
    <w:p w14:paraId="6D51BB38" w14:textId="77777777" w:rsidR="00446C77" w:rsidRDefault="00446C77" w:rsidP="00446C77">
      <w:pPr>
        <w:bidi w:val="0"/>
        <w:spacing w:line="240" w:lineRule="auto"/>
        <w:jc w:val="both"/>
        <w:rPr>
          <w:rFonts w:asciiTheme="majorBidi" w:hAnsiTheme="majorBidi" w:cstheme="majorBidi"/>
          <w:lang w:val="en-GB" w:bidi="ar-JO"/>
        </w:rPr>
      </w:pPr>
      <w:r>
        <w:rPr>
          <w:rFonts w:asciiTheme="majorBidi" w:hAnsiTheme="majorBidi" w:cstheme="majorBidi"/>
          <w:lang w:val="en-GB" w:bidi="ar-JO"/>
        </w:rPr>
        <w:t>Instead of:</w:t>
      </w:r>
    </w:p>
    <w:p w14:paraId="73883EA3" w14:textId="77777777" w:rsidR="00446C77" w:rsidRPr="002C7854" w:rsidRDefault="00446C77" w:rsidP="00446C77">
      <w:pPr>
        <w:tabs>
          <w:tab w:val="right" w:pos="7254"/>
        </w:tabs>
        <w:bidi w:val="0"/>
        <w:spacing w:before="120" w:line="240" w:lineRule="auto"/>
        <w:rPr>
          <w:rFonts w:asciiTheme="majorBidi" w:hAnsiTheme="majorBidi" w:cstheme="majorBidi"/>
        </w:rPr>
      </w:pPr>
      <w:r w:rsidRPr="002C7854">
        <w:rPr>
          <w:rFonts w:asciiTheme="majorBidi" w:hAnsiTheme="majorBidi" w:cstheme="majorBidi"/>
        </w:rPr>
        <w:t>The Proposal opening shall take place at:</w:t>
      </w:r>
    </w:p>
    <w:p w14:paraId="4CD7F79D" w14:textId="77777777" w:rsidR="00446C77" w:rsidRPr="00592EFC" w:rsidRDefault="00446C77" w:rsidP="00446C77">
      <w:pPr>
        <w:bidi w:val="0"/>
        <w:spacing w:after="0" w:line="240" w:lineRule="auto"/>
        <w:rPr>
          <w:rFonts w:asciiTheme="majorBidi" w:hAnsiTheme="majorBidi" w:cstheme="majorBidi"/>
        </w:rPr>
      </w:pPr>
      <w:r w:rsidRPr="00592EFC">
        <w:rPr>
          <w:rFonts w:asciiTheme="majorBidi" w:hAnsiTheme="majorBidi" w:cstheme="majorBidi"/>
        </w:rPr>
        <w:t>Ministry of Planning and International Cooperation</w:t>
      </w:r>
    </w:p>
    <w:p w14:paraId="14431A61" w14:textId="77777777" w:rsidR="00446C77" w:rsidRPr="00592EFC" w:rsidRDefault="00446C77" w:rsidP="00446C77">
      <w:pPr>
        <w:bidi w:val="0"/>
        <w:spacing w:before="120" w:line="240" w:lineRule="auto"/>
        <w:rPr>
          <w:rFonts w:asciiTheme="majorBidi" w:hAnsiTheme="majorBidi" w:cstheme="majorBidi"/>
        </w:rPr>
      </w:pPr>
      <w:r w:rsidRPr="00592EFC">
        <w:rPr>
          <w:rFonts w:asciiTheme="majorBidi" w:hAnsiTheme="majorBidi" w:cstheme="majorBidi"/>
          <w:iCs/>
        </w:rPr>
        <w:t>3rd circle, Zahran Street, 4</w:t>
      </w:r>
      <w:r w:rsidRPr="00592EFC">
        <w:rPr>
          <w:rFonts w:asciiTheme="majorBidi" w:hAnsiTheme="majorBidi" w:cstheme="majorBidi"/>
          <w:iCs/>
          <w:vertAlign w:val="superscript"/>
        </w:rPr>
        <w:t>th</w:t>
      </w:r>
      <w:r w:rsidRPr="00592EFC">
        <w:rPr>
          <w:rFonts w:asciiTheme="majorBidi" w:hAnsiTheme="majorBidi" w:cstheme="majorBidi"/>
          <w:iCs/>
        </w:rPr>
        <w:t xml:space="preserve"> floor, Bidding meeting room</w:t>
      </w:r>
    </w:p>
    <w:p w14:paraId="6D57B4A2" w14:textId="44BC9BFC" w:rsidR="00446C77" w:rsidRPr="00592EFC" w:rsidRDefault="00446C77" w:rsidP="00446C77">
      <w:pPr>
        <w:bidi w:val="0"/>
        <w:spacing w:before="120" w:line="240" w:lineRule="auto"/>
        <w:rPr>
          <w:rFonts w:asciiTheme="majorBidi" w:hAnsiTheme="majorBidi" w:cstheme="majorBidi"/>
          <w:color w:val="000000"/>
          <w:spacing w:val="-2"/>
        </w:rPr>
      </w:pPr>
      <w:r w:rsidRPr="00592EFC">
        <w:rPr>
          <w:rFonts w:asciiTheme="majorBidi" w:hAnsiTheme="majorBidi" w:cstheme="majorBidi"/>
        </w:rPr>
        <w:t xml:space="preserve">Date: </w:t>
      </w:r>
      <w:r w:rsidR="00471757">
        <w:rPr>
          <w:rFonts w:asciiTheme="majorBidi" w:hAnsiTheme="majorBidi" w:cstheme="majorBidi"/>
          <w:color w:val="000000"/>
          <w:spacing w:val="-2"/>
        </w:rPr>
        <w:t xml:space="preserve">31 </w:t>
      </w:r>
      <w:r w:rsidRPr="00592EFC">
        <w:rPr>
          <w:rFonts w:asciiTheme="majorBidi" w:hAnsiTheme="majorBidi" w:cstheme="majorBidi"/>
          <w:color w:val="000000"/>
          <w:spacing w:val="-2"/>
        </w:rPr>
        <w:t xml:space="preserve">July 2024 </w:t>
      </w:r>
    </w:p>
    <w:p w14:paraId="58B989EF" w14:textId="77777777" w:rsidR="00446C77" w:rsidRPr="00592EFC" w:rsidRDefault="00446C77" w:rsidP="00446C77">
      <w:pPr>
        <w:bidi w:val="0"/>
        <w:spacing w:line="240" w:lineRule="auto"/>
        <w:jc w:val="both"/>
        <w:rPr>
          <w:rFonts w:asciiTheme="majorBidi" w:hAnsiTheme="majorBidi" w:cstheme="majorBidi"/>
          <w:color w:val="000000"/>
          <w:spacing w:val="-2"/>
        </w:rPr>
      </w:pPr>
      <w:r w:rsidRPr="00592EFC">
        <w:rPr>
          <w:rFonts w:asciiTheme="majorBidi" w:hAnsiTheme="majorBidi" w:cstheme="majorBidi"/>
        </w:rPr>
        <w:t>Time: 14:00</w:t>
      </w:r>
      <w:r w:rsidRPr="00592EFC">
        <w:rPr>
          <w:rFonts w:asciiTheme="majorBidi" w:hAnsiTheme="majorBidi" w:cstheme="majorBidi"/>
          <w:color w:val="000000"/>
          <w:spacing w:val="-2"/>
        </w:rPr>
        <w:t xml:space="preserve"> Local time</w:t>
      </w:r>
    </w:p>
    <w:p w14:paraId="60ED82FE" w14:textId="77777777" w:rsidR="00446C77" w:rsidRDefault="00446C77" w:rsidP="00446C77">
      <w:pPr>
        <w:bidi w:val="0"/>
        <w:spacing w:line="240" w:lineRule="auto"/>
        <w:jc w:val="both"/>
        <w:rPr>
          <w:rFonts w:asciiTheme="majorBidi" w:hAnsiTheme="majorBidi" w:cstheme="majorBidi"/>
          <w:b/>
          <w:bCs/>
          <w:color w:val="000000"/>
          <w:spacing w:val="-2"/>
        </w:rPr>
      </w:pPr>
      <w:r>
        <w:rPr>
          <w:rFonts w:asciiTheme="majorBidi" w:hAnsiTheme="majorBidi" w:cstheme="majorBidi"/>
          <w:b/>
          <w:bCs/>
          <w:color w:val="000000"/>
          <w:spacing w:val="-2"/>
        </w:rPr>
        <w:t>Read:</w:t>
      </w:r>
    </w:p>
    <w:p w14:paraId="12C73D11" w14:textId="77777777" w:rsidR="00446C77" w:rsidRPr="002C7854" w:rsidRDefault="00446C77" w:rsidP="00446C77">
      <w:pPr>
        <w:tabs>
          <w:tab w:val="right" w:pos="7254"/>
        </w:tabs>
        <w:bidi w:val="0"/>
        <w:spacing w:before="120" w:line="240" w:lineRule="auto"/>
        <w:rPr>
          <w:rFonts w:asciiTheme="majorBidi" w:hAnsiTheme="majorBidi" w:cstheme="majorBidi"/>
        </w:rPr>
      </w:pPr>
      <w:r w:rsidRPr="002C7854">
        <w:rPr>
          <w:rFonts w:asciiTheme="majorBidi" w:hAnsiTheme="majorBidi" w:cstheme="majorBidi"/>
        </w:rPr>
        <w:t>The Proposal opening shall take place at:</w:t>
      </w:r>
    </w:p>
    <w:p w14:paraId="007E7325" w14:textId="77777777" w:rsidR="00446C77" w:rsidRPr="00592EFC" w:rsidRDefault="00446C77" w:rsidP="00446C77">
      <w:pPr>
        <w:bidi w:val="0"/>
        <w:spacing w:after="0" w:line="240" w:lineRule="auto"/>
        <w:rPr>
          <w:rFonts w:asciiTheme="majorBidi" w:hAnsiTheme="majorBidi" w:cstheme="majorBidi"/>
        </w:rPr>
      </w:pPr>
      <w:r w:rsidRPr="00592EFC">
        <w:rPr>
          <w:rFonts w:asciiTheme="majorBidi" w:hAnsiTheme="majorBidi" w:cstheme="majorBidi"/>
        </w:rPr>
        <w:t>Ministry of Planning and International Cooperation</w:t>
      </w:r>
    </w:p>
    <w:p w14:paraId="0E140E3D" w14:textId="77777777" w:rsidR="00446C77" w:rsidRPr="00592EFC" w:rsidRDefault="00446C77" w:rsidP="00446C77">
      <w:pPr>
        <w:bidi w:val="0"/>
        <w:spacing w:before="120" w:line="240" w:lineRule="auto"/>
        <w:rPr>
          <w:rFonts w:asciiTheme="majorBidi" w:hAnsiTheme="majorBidi" w:cstheme="majorBidi"/>
        </w:rPr>
      </w:pPr>
      <w:r w:rsidRPr="00592EFC">
        <w:rPr>
          <w:rFonts w:asciiTheme="majorBidi" w:hAnsiTheme="majorBidi" w:cstheme="majorBidi"/>
          <w:iCs/>
        </w:rPr>
        <w:t>3rd circle, Zahran Street, 4</w:t>
      </w:r>
      <w:r w:rsidRPr="00592EFC">
        <w:rPr>
          <w:rFonts w:asciiTheme="majorBidi" w:hAnsiTheme="majorBidi" w:cstheme="majorBidi"/>
          <w:iCs/>
          <w:vertAlign w:val="superscript"/>
        </w:rPr>
        <w:t>th</w:t>
      </w:r>
      <w:r w:rsidRPr="00592EFC">
        <w:rPr>
          <w:rFonts w:asciiTheme="majorBidi" w:hAnsiTheme="majorBidi" w:cstheme="majorBidi"/>
          <w:iCs/>
        </w:rPr>
        <w:t xml:space="preserve"> floor, Bidding meeting room</w:t>
      </w:r>
    </w:p>
    <w:p w14:paraId="3272EBB1" w14:textId="6AFABD20" w:rsidR="00446C77" w:rsidRPr="00592EFC" w:rsidRDefault="00446C77" w:rsidP="00446C77">
      <w:pPr>
        <w:bidi w:val="0"/>
        <w:spacing w:before="120" w:line="240" w:lineRule="auto"/>
        <w:rPr>
          <w:rFonts w:asciiTheme="majorBidi" w:hAnsiTheme="majorBidi" w:cstheme="majorBidi"/>
          <w:color w:val="000000"/>
          <w:spacing w:val="-2"/>
        </w:rPr>
      </w:pPr>
      <w:r w:rsidRPr="00592EFC">
        <w:rPr>
          <w:rFonts w:asciiTheme="majorBidi" w:hAnsiTheme="majorBidi" w:cstheme="majorBidi"/>
        </w:rPr>
        <w:t xml:space="preserve">Date: </w:t>
      </w:r>
      <w:r w:rsidR="00471757">
        <w:rPr>
          <w:rFonts w:asciiTheme="majorBidi" w:hAnsiTheme="majorBidi" w:cstheme="majorBidi"/>
          <w:color w:val="000000"/>
          <w:spacing w:val="-2"/>
        </w:rPr>
        <w:t>15 August</w:t>
      </w:r>
      <w:r w:rsidRPr="00592EFC">
        <w:rPr>
          <w:rFonts w:asciiTheme="majorBidi" w:hAnsiTheme="majorBidi" w:cstheme="majorBidi"/>
          <w:color w:val="000000"/>
          <w:spacing w:val="-2"/>
        </w:rPr>
        <w:t xml:space="preserve"> 2024 </w:t>
      </w:r>
    </w:p>
    <w:p w14:paraId="7DC8A6BF" w14:textId="77777777" w:rsidR="00446C77" w:rsidRDefault="00446C77" w:rsidP="00446C77">
      <w:pPr>
        <w:bidi w:val="0"/>
        <w:spacing w:line="240" w:lineRule="auto"/>
        <w:jc w:val="both"/>
        <w:rPr>
          <w:rFonts w:asciiTheme="majorBidi" w:hAnsiTheme="majorBidi" w:cstheme="majorBidi"/>
          <w:color w:val="000000"/>
          <w:spacing w:val="-2"/>
        </w:rPr>
      </w:pPr>
      <w:r w:rsidRPr="00592EFC">
        <w:rPr>
          <w:rFonts w:asciiTheme="majorBidi" w:hAnsiTheme="majorBidi" w:cstheme="majorBidi"/>
        </w:rPr>
        <w:t>Time: 14:00</w:t>
      </w:r>
      <w:r w:rsidRPr="00592EFC">
        <w:rPr>
          <w:rFonts w:asciiTheme="majorBidi" w:hAnsiTheme="majorBidi" w:cstheme="majorBidi"/>
          <w:color w:val="000000"/>
          <w:spacing w:val="-2"/>
        </w:rPr>
        <w:t xml:space="preserve"> Local time</w:t>
      </w:r>
    </w:p>
    <w:p w14:paraId="50EF9DDF" w14:textId="7913000E" w:rsidR="00446C77" w:rsidRDefault="00446C77" w:rsidP="00446C77">
      <w:pPr>
        <w:widowControl w:val="0"/>
        <w:bidi w:val="0"/>
        <w:snapToGrid w:val="0"/>
        <w:spacing w:before="100" w:after="100" w:line="240" w:lineRule="auto"/>
        <w:jc w:val="both"/>
        <w:outlineLvl w:val="0"/>
        <w:rPr>
          <w:rFonts w:asciiTheme="majorBidi" w:eastAsia="Times New Roman" w:hAnsiTheme="majorBidi" w:cstheme="majorBidi"/>
          <w:b/>
          <w:sz w:val="28"/>
          <w:szCs w:val="28"/>
          <w:u w:val="single"/>
          <w:lang w:val="en-GB"/>
        </w:rPr>
      </w:pPr>
    </w:p>
    <w:p w14:paraId="6E7B9D3C" w14:textId="77777777" w:rsidR="00446C77" w:rsidRDefault="00446C77" w:rsidP="00446C77">
      <w:pPr>
        <w:widowControl w:val="0"/>
        <w:bidi w:val="0"/>
        <w:snapToGrid w:val="0"/>
        <w:spacing w:before="100" w:after="100" w:line="240" w:lineRule="auto"/>
        <w:jc w:val="both"/>
        <w:outlineLvl w:val="0"/>
        <w:rPr>
          <w:rFonts w:asciiTheme="majorBidi" w:eastAsia="Times New Roman" w:hAnsiTheme="majorBidi" w:cstheme="majorBidi"/>
          <w:b/>
          <w:sz w:val="28"/>
          <w:szCs w:val="28"/>
          <w:u w:val="single"/>
          <w:lang w:val="en-GB"/>
        </w:rPr>
      </w:pPr>
    </w:p>
    <w:p w14:paraId="3EAC6BE4" w14:textId="59929B35" w:rsidR="006F2D11" w:rsidRPr="000767C6" w:rsidRDefault="000767C6" w:rsidP="00446C77">
      <w:pPr>
        <w:widowControl w:val="0"/>
        <w:bidi w:val="0"/>
        <w:snapToGrid w:val="0"/>
        <w:spacing w:before="100" w:after="100" w:line="240" w:lineRule="auto"/>
        <w:jc w:val="both"/>
        <w:outlineLvl w:val="0"/>
        <w:rPr>
          <w:rFonts w:asciiTheme="majorBidi" w:hAnsiTheme="majorBidi" w:cstheme="majorBidi"/>
          <w:b/>
        </w:rPr>
      </w:pPr>
      <w:r w:rsidRPr="000767C6">
        <w:rPr>
          <w:rFonts w:asciiTheme="majorBidi" w:eastAsia="Times New Roman" w:hAnsiTheme="majorBidi" w:cstheme="majorBidi"/>
          <w:b/>
          <w:sz w:val="28"/>
          <w:szCs w:val="28"/>
          <w:u w:val="single"/>
          <w:lang w:val="en-GB"/>
        </w:rPr>
        <w:t>Third</w:t>
      </w:r>
      <w:r w:rsidR="006F2D11" w:rsidRPr="000767C6">
        <w:rPr>
          <w:rFonts w:asciiTheme="majorBidi" w:eastAsia="Times New Roman" w:hAnsiTheme="majorBidi" w:cstheme="majorBidi"/>
          <w:b/>
          <w:sz w:val="28"/>
          <w:szCs w:val="28"/>
          <w:u w:val="single"/>
          <w:lang w:val="en-GB"/>
        </w:rPr>
        <w:t xml:space="preserve">: </w:t>
      </w:r>
      <w:r w:rsidR="00CB60FF" w:rsidRPr="003C2263">
        <w:rPr>
          <w:rFonts w:asciiTheme="majorBidi" w:eastAsia="Times New Roman" w:hAnsiTheme="majorBidi" w:cstheme="majorBidi"/>
          <w:b/>
          <w:sz w:val="28"/>
          <w:szCs w:val="28"/>
          <w:u w:val="single"/>
          <w:lang w:val="en-GB"/>
        </w:rPr>
        <w:t>G.  Evaluation of Technical Part of Proposals</w:t>
      </w:r>
      <w:r w:rsidR="00245775" w:rsidRPr="003C2263">
        <w:rPr>
          <w:rFonts w:asciiTheme="majorBidi" w:eastAsia="Times New Roman" w:hAnsiTheme="majorBidi" w:cstheme="majorBidi"/>
          <w:b/>
          <w:sz w:val="28"/>
          <w:szCs w:val="28"/>
          <w:u w:val="single"/>
          <w:lang w:val="en-GB"/>
        </w:rPr>
        <w:t>:</w:t>
      </w:r>
      <w:r w:rsidR="00CB60FF">
        <w:rPr>
          <w:rFonts w:asciiTheme="majorBidi" w:eastAsia="Times New Roman" w:hAnsiTheme="majorBidi" w:cstheme="majorBidi"/>
          <w:b/>
          <w:color w:val="FF0000"/>
          <w:sz w:val="28"/>
          <w:szCs w:val="28"/>
          <w:u w:val="single"/>
          <w:lang w:val="en-GB"/>
        </w:rPr>
        <w:t xml:space="preserve"> pag</w:t>
      </w:r>
      <w:r w:rsidR="00A920A9">
        <w:rPr>
          <w:rFonts w:asciiTheme="majorBidi" w:eastAsia="Times New Roman" w:hAnsiTheme="majorBidi" w:cstheme="majorBidi"/>
          <w:b/>
          <w:color w:val="FF0000"/>
          <w:sz w:val="28"/>
          <w:szCs w:val="28"/>
          <w:u w:val="single"/>
          <w:lang w:val="en-GB"/>
        </w:rPr>
        <w:t>e</w:t>
      </w:r>
      <w:r w:rsidR="00CB60FF">
        <w:rPr>
          <w:rFonts w:asciiTheme="majorBidi" w:eastAsia="Times New Roman" w:hAnsiTheme="majorBidi" w:cstheme="majorBidi"/>
          <w:b/>
          <w:color w:val="FF0000"/>
          <w:sz w:val="28"/>
          <w:szCs w:val="28"/>
          <w:u w:val="single"/>
          <w:lang w:val="en-GB"/>
        </w:rPr>
        <w:t xml:space="preserve"> </w:t>
      </w:r>
      <w:r w:rsidR="003C2263">
        <w:rPr>
          <w:rFonts w:asciiTheme="majorBidi" w:eastAsia="Times New Roman" w:hAnsiTheme="majorBidi" w:cstheme="majorBidi"/>
          <w:b/>
          <w:color w:val="FF0000"/>
          <w:sz w:val="28"/>
          <w:szCs w:val="28"/>
          <w:u w:val="single"/>
        </w:rPr>
        <w:t>(51):</w:t>
      </w:r>
      <w:r w:rsidR="00245775" w:rsidRPr="000767C6">
        <w:rPr>
          <w:rFonts w:asciiTheme="majorBidi" w:eastAsia="Times New Roman" w:hAnsiTheme="majorBidi" w:cstheme="majorBidi"/>
          <w:b/>
          <w:sz w:val="28"/>
          <w:szCs w:val="28"/>
          <w:u w:val="single"/>
          <w:lang w:val="en-GB"/>
        </w:rPr>
        <w:t xml:space="preserve"> </w:t>
      </w:r>
      <w:proofErr w:type="gramStart"/>
      <w:r w:rsidR="00245775" w:rsidRPr="000767C6">
        <w:rPr>
          <w:rFonts w:asciiTheme="majorBidi" w:eastAsia="Times New Roman" w:hAnsiTheme="majorBidi" w:cstheme="majorBidi"/>
          <w:b/>
          <w:sz w:val="28"/>
          <w:szCs w:val="28"/>
          <w:u w:val="single"/>
          <w:lang w:val="en-GB"/>
        </w:rPr>
        <w:t>ITP</w:t>
      </w:r>
      <w:r w:rsidR="00245775" w:rsidRPr="000767C6">
        <w:rPr>
          <w:rFonts w:asciiTheme="majorBidi" w:hAnsiTheme="majorBidi" w:cstheme="majorBidi"/>
          <w:b/>
        </w:rPr>
        <w:t xml:space="preserve">  32.2</w:t>
      </w:r>
      <w:proofErr w:type="gramEnd"/>
      <w:r w:rsidR="00245775" w:rsidRPr="000767C6">
        <w:rPr>
          <w:rFonts w:asciiTheme="majorBidi" w:hAnsiTheme="majorBidi" w:cstheme="majorBidi"/>
          <w:b/>
        </w:rPr>
        <w:t>:</w:t>
      </w:r>
    </w:p>
    <w:p w14:paraId="3EAC6BE5" w14:textId="77777777" w:rsidR="006F2D11" w:rsidRPr="000767C6" w:rsidRDefault="006F2D11" w:rsidP="008963B7">
      <w:pPr>
        <w:widowControl w:val="0"/>
        <w:bidi w:val="0"/>
        <w:snapToGrid w:val="0"/>
        <w:spacing w:before="100" w:after="100" w:line="240" w:lineRule="auto"/>
        <w:ind w:right="357"/>
        <w:jc w:val="both"/>
        <w:rPr>
          <w:rFonts w:asciiTheme="majorBidi" w:eastAsia="Times New Roman" w:hAnsiTheme="majorBidi" w:cstheme="majorBidi"/>
          <w:b/>
          <w:bCs/>
          <w:u w:val="single"/>
          <w:rtl/>
          <w:lang w:val="en-GB"/>
        </w:rPr>
      </w:pPr>
      <w:r w:rsidRPr="000767C6">
        <w:rPr>
          <w:rFonts w:asciiTheme="majorBidi" w:eastAsia="Times New Roman" w:hAnsiTheme="majorBidi" w:cstheme="majorBidi"/>
          <w:b/>
          <w:bCs/>
          <w:u w:val="single"/>
          <w:lang w:val="en-GB"/>
        </w:rPr>
        <w:t xml:space="preserve">Instead of: </w:t>
      </w:r>
    </w:p>
    <w:p w14:paraId="2F2320DE" w14:textId="77777777" w:rsidR="002D1A65" w:rsidRPr="000767C6" w:rsidRDefault="002D1A65" w:rsidP="00E07F0B">
      <w:pPr>
        <w:widowControl w:val="0"/>
        <w:snapToGrid w:val="0"/>
        <w:spacing w:before="100" w:after="100" w:line="240" w:lineRule="auto"/>
        <w:jc w:val="right"/>
        <w:outlineLvl w:val="0"/>
        <w:rPr>
          <w:rFonts w:asciiTheme="majorBidi" w:eastAsia="Times New Roman" w:hAnsiTheme="majorBidi" w:cstheme="majorBidi"/>
          <w:iCs/>
          <w:sz w:val="24"/>
          <w:szCs w:val="20"/>
        </w:rPr>
      </w:pPr>
      <w:r w:rsidRPr="000767C6">
        <w:rPr>
          <w:rFonts w:asciiTheme="majorBidi" w:eastAsia="Times New Roman" w:hAnsiTheme="majorBidi" w:cstheme="majorBidi"/>
          <w:iCs/>
          <w:sz w:val="24"/>
          <w:szCs w:val="20"/>
        </w:rPr>
        <w:t>Technical Factor:</w:t>
      </w:r>
    </w:p>
    <w:p w14:paraId="71B0ABE7" w14:textId="2593112A" w:rsidR="002D1A65" w:rsidRPr="000767C6" w:rsidRDefault="002D1A65" w:rsidP="00E07F0B">
      <w:pPr>
        <w:widowControl w:val="0"/>
        <w:snapToGrid w:val="0"/>
        <w:spacing w:before="100" w:after="100" w:line="240" w:lineRule="auto"/>
        <w:jc w:val="right"/>
        <w:outlineLvl w:val="0"/>
        <w:rPr>
          <w:rFonts w:asciiTheme="majorBidi" w:eastAsia="Times New Roman" w:hAnsiTheme="majorBidi" w:cstheme="majorBidi"/>
          <w:iCs/>
          <w:sz w:val="24"/>
          <w:szCs w:val="20"/>
        </w:rPr>
      </w:pPr>
      <w:r w:rsidRPr="000767C6">
        <w:rPr>
          <w:rFonts w:asciiTheme="majorBidi" w:eastAsia="Times New Roman" w:hAnsiTheme="majorBidi" w:cstheme="majorBidi"/>
          <w:iCs/>
          <w:sz w:val="24"/>
          <w:szCs w:val="20"/>
          <w:rtl/>
        </w:rPr>
        <w:lastRenderedPageBreak/>
        <w:tab/>
      </w:r>
      <w:r w:rsidRPr="000767C6">
        <w:rPr>
          <w:rFonts w:asciiTheme="majorBidi" w:eastAsia="Times New Roman" w:hAnsiTheme="majorBidi" w:cstheme="majorBidi"/>
          <w:iCs/>
          <w:sz w:val="24"/>
          <w:szCs w:val="20"/>
        </w:rPr>
        <w:t>Company background</w:t>
      </w:r>
    </w:p>
    <w:p w14:paraId="21BFB328" w14:textId="77777777" w:rsidR="002D1A65" w:rsidRPr="00A73DDB" w:rsidRDefault="002D1A65" w:rsidP="002D1A65">
      <w:pPr>
        <w:widowControl w:val="0"/>
        <w:bidi w:val="0"/>
        <w:snapToGrid w:val="0"/>
        <w:spacing w:before="100" w:after="100" w:line="240" w:lineRule="auto"/>
        <w:outlineLvl w:val="0"/>
        <w:rPr>
          <w:rFonts w:asciiTheme="majorBidi" w:eastAsia="Times New Roman" w:hAnsiTheme="majorBidi" w:cstheme="majorBidi"/>
          <w:iCs/>
          <w:color w:val="000000"/>
          <w:sz w:val="24"/>
          <w:szCs w:val="20"/>
        </w:rPr>
      </w:pPr>
      <w:r w:rsidRPr="000767C6">
        <w:rPr>
          <w:rFonts w:asciiTheme="majorBidi" w:eastAsia="Times New Roman" w:hAnsiTheme="majorBidi" w:cstheme="majorBidi"/>
          <w:iCs/>
          <w:sz w:val="24"/>
          <w:szCs w:val="20"/>
        </w:rPr>
        <w:t>Number of similar projects</w:t>
      </w:r>
      <w:r w:rsidRPr="00A73DDB">
        <w:rPr>
          <w:rFonts w:asciiTheme="majorBidi" w:eastAsia="Times New Roman" w:hAnsiTheme="majorBidi" w:cstheme="majorBidi"/>
          <w:iCs/>
          <w:color w:val="000000"/>
          <w:sz w:val="24"/>
          <w:szCs w:val="20"/>
        </w:rPr>
        <w:t xml:space="preserve"> in the past </w:t>
      </w:r>
      <w:r w:rsidRPr="00A73DDB">
        <w:rPr>
          <w:rFonts w:asciiTheme="majorBidi" w:eastAsia="Times New Roman" w:hAnsiTheme="majorBidi" w:cstheme="majorBidi"/>
          <w:iCs/>
          <w:color w:val="000000"/>
          <w:sz w:val="24"/>
          <w:szCs w:val="20"/>
          <w:rtl/>
        </w:rPr>
        <w:t>3</w:t>
      </w:r>
      <w:r w:rsidRPr="00A73DDB">
        <w:rPr>
          <w:rFonts w:asciiTheme="majorBidi" w:eastAsia="Times New Roman" w:hAnsiTheme="majorBidi" w:cstheme="majorBidi"/>
          <w:iCs/>
          <w:color w:val="000000"/>
          <w:sz w:val="24"/>
          <w:szCs w:val="20"/>
        </w:rPr>
        <w:t xml:space="preserve"> years</w:t>
      </w:r>
    </w:p>
    <w:p w14:paraId="3EAC6BE7" w14:textId="08EBDE6D" w:rsidR="006F2D11" w:rsidRPr="00A73DDB" w:rsidRDefault="006F2D11" w:rsidP="008963B7">
      <w:pPr>
        <w:widowControl w:val="0"/>
        <w:tabs>
          <w:tab w:val="left" w:pos="360"/>
        </w:tabs>
        <w:bidi w:val="0"/>
        <w:snapToGrid w:val="0"/>
        <w:spacing w:before="100" w:after="100" w:line="240" w:lineRule="auto"/>
        <w:ind w:right="357"/>
        <w:jc w:val="both"/>
        <w:rPr>
          <w:rFonts w:asciiTheme="majorBidi" w:eastAsia="Times New Roman" w:hAnsiTheme="majorBidi" w:cstheme="majorBidi"/>
          <w:b/>
          <w:bCs/>
          <w:u w:val="single"/>
          <w:lang w:val="en-GB"/>
        </w:rPr>
      </w:pPr>
      <w:r w:rsidRPr="00A73DDB">
        <w:rPr>
          <w:rFonts w:asciiTheme="majorBidi" w:eastAsia="Times New Roman" w:hAnsiTheme="majorBidi" w:cstheme="majorBidi"/>
          <w:b/>
          <w:bCs/>
          <w:u w:val="single"/>
          <w:lang w:val="en-GB"/>
        </w:rPr>
        <w:t>Read:</w:t>
      </w:r>
    </w:p>
    <w:p w14:paraId="6EB0E2D5" w14:textId="77777777" w:rsidR="00E07F0B" w:rsidRPr="00A73DDB" w:rsidRDefault="00E07F0B" w:rsidP="00E07F0B">
      <w:pPr>
        <w:widowControl w:val="0"/>
        <w:snapToGrid w:val="0"/>
        <w:spacing w:before="100" w:after="100" w:line="240" w:lineRule="auto"/>
        <w:jc w:val="right"/>
        <w:outlineLvl w:val="0"/>
        <w:rPr>
          <w:rFonts w:asciiTheme="majorBidi" w:eastAsia="Times New Roman" w:hAnsiTheme="majorBidi" w:cstheme="majorBidi"/>
          <w:iCs/>
          <w:color w:val="000000"/>
          <w:sz w:val="24"/>
          <w:szCs w:val="20"/>
        </w:rPr>
      </w:pPr>
      <w:r w:rsidRPr="00A73DDB">
        <w:rPr>
          <w:rFonts w:asciiTheme="majorBidi" w:eastAsia="Times New Roman" w:hAnsiTheme="majorBidi" w:cstheme="majorBidi"/>
          <w:iCs/>
          <w:color w:val="000000"/>
          <w:sz w:val="24"/>
          <w:szCs w:val="20"/>
        </w:rPr>
        <w:t>Technical Factor:</w:t>
      </w:r>
    </w:p>
    <w:p w14:paraId="12FAF4E0" w14:textId="36BC11E1" w:rsidR="00E07F0B" w:rsidRPr="00A73DDB" w:rsidRDefault="00E07F0B" w:rsidP="004D26B2">
      <w:pPr>
        <w:widowControl w:val="0"/>
        <w:snapToGrid w:val="0"/>
        <w:spacing w:before="100" w:after="100" w:line="240" w:lineRule="auto"/>
        <w:jc w:val="right"/>
        <w:outlineLvl w:val="0"/>
        <w:rPr>
          <w:rFonts w:asciiTheme="majorBidi" w:eastAsia="Times New Roman" w:hAnsiTheme="majorBidi" w:cstheme="majorBidi"/>
          <w:iCs/>
          <w:color w:val="000000"/>
          <w:sz w:val="24"/>
          <w:szCs w:val="20"/>
        </w:rPr>
      </w:pPr>
      <w:r w:rsidRPr="00A73DDB">
        <w:rPr>
          <w:rFonts w:asciiTheme="majorBidi" w:eastAsia="Times New Roman" w:hAnsiTheme="majorBidi" w:cstheme="majorBidi"/>
          <w:iCs/>
          <w:color w:val="000000"/>
          <w:sz w:val="24"/>
          <w:szCs w:val="20"/>
          <w:rtl/>
        </w:rPr>
        <w:tab/>
      </w:r>
      <w:r w:rsidRPr="00A73DDB">
        <w:rPr>
          <w:rFonts w:asciiTheme="majorBidi" w:eastAsia="Times New Roman" w:hAnsiTheme="majorBidi" w:cstheme="majorBidi"/>
          <w:iCs/>
          <w:color w:val="000000"/>
          <w:sz w:val="24"/>
          <w:szCs w:val="20"/>
        </w:rPr>
        <w:t>Company background</w:t>
      </w:r>
      <w:r w:rsidR="004D26B2" w:rsidRPr="00A73DDB">
        <w:rPr>
          <w:rFonts w:asciiTheme="majorBidi" w:eastAsia="Times New Roman" w:hAnsiTheme="majorBidi" w:cstheme="majorBidi"/>
          <w:iCs/>
          <w:color w:val="000000"/>
          <w:sz w:val="24"/>
          <w:szCs w:val="20"/>
        </w:rPr>
        <w:t>:</w:t>
      </w:r>
    </w:p>
    <w:p w14:paraId="4090F3A4" w14:textId="5BB06869" w:rsidR="00E07F0B" w:rsidRPr="00A73DDB" w:rsidRDefault="00E07F0B" w:rsidP="00E07F0B">
      <w:pPr>
        <w:widowControl w:val="0"/>
        <w:bidi w:val="0"/>
        <w:snapToGrid w:val="0"/>
        <w:spacing w:before="100" w:after="100" w:line="240" w:lineRule="auto"/>
        <w:outlineLvl w:val="0"/>
        <w:rPr>
          <w:rFonts w:asciiTheme="majorBidi" w:eastAsia="Times New Roman" w:hAnsiTheme="majorBidi" w:cstheme="majorBidi"/>
          <w:iCs/>
          <w:color w:val="000000"/>
          <w:sz w:val="24"/>
          <w:szCs w:val="20"/>
        </w:rPr>
      </w:pPr>
      <w:r w:rsidRPr="00A73DDB">
        <w:rPr>
          <w:rFonts w:asciiTheme="majorBidi" w:eastAsia="Times New Roman" w:hAnsiTheme="majorBidi" w:cstheme="majorBidi"/>
          <w:iCs/>
          <w:color w:val="000000"/>
          <w:sz w:val="24"/>
          <w:szCs w:val="20"/>
        </w:rPr>
        <w:t>Number of similar projects in the past 10 years</w:t>
      </w:r>
    </w:p>
    <w:p w14:paraId="143274A0" w14:textId="77777777" w:rsidR="00E07F0B" w:rsidRPr="001B3956" w:rsidRDefault="00E07F0B" w:rsidP="00E07F0B">
      <w:pPr>
        <w:widowControl w:val="0"/>
        <w:tabs>
          <w:tab w:val="left" w:pos="360"/>
        </w:tabs>
        <w:bidi w:val="0"/>
        <w:snapToGrid w:val="0"/>
        <w:spacing w:before="100" w:after="100" w:line="240" w:lineRule="auto"/>
        <w:ind w:right="357"/>
        <w:jc w:val="both"/>
        <w:rPr>
          <w:rFonts w:asciiTheme="majorBidi" w:eastAsia="Times New Roman" w:hAnsiTheme="majorBidi" w:cstheme="majorBidi"/>
          <w:b/>
          <w:bCs/>
          <w:u w:val="single"/>
        </w:rPr>
      </w:pPr>
    </w:p>
    <w:p w14:paraId="3645AE31" w14:textId="754C9A0C" w:rsidR="00103C32" w:rsidRDefault="000767C6" w:rsidP="00DC392F">
      <w:pPr>
        <w:widowControl w:val="0"/>
        <w:bidi w:val="0"/>
        <w:snapToGrid w:val="0"/>
        <w:spacing w:before="100" w:after="100" w:line="240" w:lineRule="auto"/>
        <w:jc w:val="both"/>
        <w:outlineLvl w:val="0"/>
        <w:rPr>
          <w:rFonts w:asciiTheme="majorBidi" w:eastAsia="Times New Roman" w:hAnsiTheme="majorBidi" w:cstheme="majorBidi"/>
          <w:b/>
          <w:sz w:val="28"/>
          <w:szCs w:val="28"/>
          <w:u w:val="single"/>
          <w:lang w:val="en-GB"/>
        </w:rPr>
      </w:pPr>
      <w:proofErr w:type="spellStart"/>
      <w:r>
        <w:rPr>
          <w:rFonts w:asciiTheme="majorBidi" w:eastAsia="Times New Roman" w:hAnsiTheme="majorBidi" w:cstheme="majorBidi"/>
          <w:b/>
          <w:sz w:val="28"/>
          <w:szCs w:val="28"/>
          <w:u w:val="single"/>
          <w:lang w:val="en-GB"/>
        </w:rPr>
        <w:t>Forth</w:t>
      </w:r>
      <w:proofErr w:type="spellEnd"/>
      <w:r w:rsidR="006F2D11" w:rsidRPr="001B3956">
        <w:rPr>
          <w:rFonts w:asciiTheme="majorBidi" w:eastAsia="Times New Roman" w:hAnsiTheme="majorBidi" w:cstheme="majorBidi"/>
          <w:b/>
          <w:sz w:val="28"/>
          <w:szCs w:val="28"/>
          <w:u w:val="single"/>
          <w:lang w:val="en-GB"/>
        </w:rPr>
        <w:t xml:space="preserve">:  </w:t>
      </w:r>
      <w:r w:rsidR="00A37358" w:rsidRPr="001B3956">
        <w:rPr>
          <w:rFonts w:asciiTheme="majorBidi" w:eastAsia="Times New Roman" w:hAnsiTheme="majorBidi" w:cstheme="majorBidi"/>
          <w:b/>
          <w:sz w:val="28"/>
          <w:szCs w:val="28"/>
          <w:u w:val="single"/>
          <w:lang w:val="en-GB"/>
        </w:rPr>
        <w:tab/>
        <w:t xml:space="preserve">Section III – Evaluation and Qualification Criteria:   </w:t>
      </w:r>
    </w:p>
    <w:p w14:paraId="74C4F723" w14:textId="3CE3610C" w:rsidR="007D055E" w:rsidRPr="007D055E" w:rsidRDefault="007D055E" w:rsidP="007D055E">
      <w:pPr>
        <w:pStyle w:val="ListParagraph"/>
        <w:keepNext/>
        <w:numPr>
          <w:ilvl w:val="1"/>
          <w:numId w:val="7"/>
        </w:numPr>
        <w:suppressAutoHyphens/>
        <w:bidi w:val="0"/>
        <w:spacing w:line="240" w:lineRule="auto"/>
        <w:ind w:right="360"/>
        <w:rPr>
          <w:rFonts w:asciiTheme="majorBidi" w:hAnsiTheme="majorBidi" w:cstheme="majorBidi"/>
          <w:color w:val="FF0000"/>
        </w:rPr>
      </w:pPr>
      <w:r w:rsidRPr="007D055E">
        <w:rPr>
          <w:rFonts w:asciiTheme="majorBidi" w:hAnsiTheme="majorBidi" w:cstheme="majorBidi"/>
          <w:b/>
          <w:color w:val="FF0000"/>
        </w:rPr>
        <w:t>Subcontractors/vendors/manufacturers</w:t>
      </w:r>
      <w:r w:rsidRPr="007D055E">
        <w:rPr>
          <w:rFonts w:asciiTheme="majorBidi" w:hAnsiTheme="majorBidi" w:cstheme="majorBidi"/>
          <w:color w:val="FF0000"/>
        </w:rPr>
        <w:t xml:space="preserve"> </w:t>
      </w:r>
      <w:r w:rsidR="003C2263">
        <w:rPr>
          <w:rFonts w:asciiTheme="majorBidi" w:hAnsiTheme="majorBidi" w:cstheme="majorBidi"/>
          <w:color w:val="FF0000"/>
        </w:rPr>
        <w:t>(</w:t>
      </w:r>
      <w:r w:rsidRPr="007D055E">
        <w:rPr>
          <w:rFonts w:asciiTheme="majorBidi" w:hAnsiTheme="majorBidi" w:cstheme="majorBidi"/>
          <w:color w:val="FF0000"/>
        </w:rPr>
        <w:t>pag</w:t>
      </w:r>
      <w:r w:rsidR="00A920A9">
        <w:rPr>
          <w:rFonts w:asciiTheme="majorBidi" w:hAnsiTheme="majorBidi" w:cstheme="majorBidi"/>
          <w:color w:val="FF0000"/>
        </w:rPr>
        <w:t>e</w:t>
      </w:r>
      <w:r w:rsidRPr="007D055E">
        <w:rPr>
          <w:rFonts w:asciiTheme="majorBidi" w:hAnsiTheme="majorBidi" w:cstheme="majorBidi"/>
          <w:color w:val="FF0000"/>
        </w:rPr>
        <w:t xml:space="preserve"> 55</w:t>
      </w:r>
      <w:r w:rsidR="003C2263">
        <w:rPr>
          <w:rFonts w:asciiTheme="majorBidi" w:hAnsiTheme="majorBidi" w:cstheme="majorBidi"/>
          <w:color w:val="FF0000"/>
        </w:rPr>
        <w:t>)</w:t>
      </w:r>
    </w:p>
    <w:p w14:paraId="26B7D076" w14:textId="77777777" w:rsidR="007D055E" w:rsidRPr="001B3956" w:rsidRDefault="007D055E" w:rsidP="007D055E">
      <w:pPr>
        <w:widowControl w:val="0"/>
        <w:bidi w:val="0"/>
        <w:snapToGrid w:val="0"/>
        <w:spacing w:before="100" w:after="100" w:line="240" w:lineRule="auto"/>
        <w:jc w:val="both"/>
        <w:outlineLvl w:val="0"/>
        <w:rPr>
          <w:rFonts w:asciiTheme="majorBidi" w:eastAsia="Times New Roman" w:hAnsiTheme="majorBidi" w:cstheme="majorBidi"/>
          <w:u w:val="single"/>
          <w:lang w:val="en-GB"/>
        </w:rPr>
      </w:pPr>
    </w:p>
    <w:p w14:paraId="5FE7445A" w14:textId="77777777" w:rsidR="00A37358" w:rsidRPr="001B3956" w:rsidRDefault="00A37358" w:rsidP="00A37358">
      <w:pPr>
        <w:widowControl w:val="0"/>
        <w:bidi w:val="0"/>
        <w:snapToGrid w:val="0"/>
        <w:spacing w:before="100" w:after="100" w:line="240" w:lineRule="auto"/>
        <w:ind w:right="357"/>
        <w:jc w:val="both"/>
        <w:rPr>
          <w:rFonts w:asciiTheme="majorBidi" w:eastAsia="Times New Roman" w:hAnsiTheme="majorBidi" w:cstheme="majorBidi"/>
          <w:b/>
          <w:bCs/>
          <w:u w:val="single"/>
          <w:rtl/>
          <w:lang w:val="en-GB"/>
        </w:rPr>
      </w:pPr>
      <w:r w:rsidRPr="001B3956">
        <w:rPr>
          <w:rFonts w:asciiTheme="majorBidi" w:eastAsia="Times New Roman" w:hAnsiTheme="majorBidi" w:cstheme="majorBidi"/>
          <w:b/>
          <w:bCs/>
          <w:u w:val="single"/>
          <w:lang w:val="en-GB"/>
        </w:rPr>
        <w:t xml:space="preserve">Instead of: </w:t>
      </w:r>
    </w:p>
    <w:p w14:paraId="6C3D0FB3" w14:textId="056D2A6B" w:rsidR="0060587B" w:rsidRPr="007D055E" w:rsidRDefault="003369C0" w:rsidP="003369C0">
      <w:pPr>
        <w:pStyle w:val="ListParagraph"/>
        <w:widowControl w:val="0"/>
        <w:numPr>
          <w:ilvl w:val="0"/>
          <w:numId w:val="4"/>
        </w:numPr>
        <w:tabs>
          <w:tab w:val="left" w:pos="284"/>
        </w:tabs>
        <w:bidi w:val="0"/>
        <w:snapToGrid w:val="0"/>
        <w:spacing w:before="100" w:after="100" w:line="240" w:lineRule="auto"/>
        <w:ind w:right="357"/>
        <w:jc w:val="both"/>
        <w:rPr>
          <w:rFonts w:asciiTheme="majorBidi" w:eastAsia="Times New Roman" w:hAnsiTheme="majorBidi" w:cstheme="majorBidi"/>
          <w:b/>
          <w:bCs/>
          <w:strike/>
          <w:u w:val="single"/>
          <w:lang w:val="en-GB"/>
        </w:rPr>
      </w:pPr>
      <w:r w:rsidRPr="007D055E">
        <w:rPr>
          <w:rFonts w:asciiTheme="majorBidi" w:eastAsia="Times New Roman" w:hAnsiTheme="majorBidi" w:cstheme="majorBidi"/>
          <w:b/>
          <w:bCs/>
          <w:strike/>
          <w:u w:val="single"/>
          <w:lang w:val="en-GB"/>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1838"/>
        <w:gridCol w:w="5460"/>
      </w:tblGrid>
      <w:tr w:rsidR="003369C0" w:rsidRPr="001B3956" w14:paraId="748B6C0F" w14:textId="77777777" w:rsidTr="00E544C2">
        <w:trPr>
          <w:trHeight w:val="711"/>
        </w:trPr>
        <w:tc>
          <w:tcPr>
            <w:tcW w:w="1093" w:type="dxa"/>
            <w:tcBorders>
              <w:top w:val="single" w:sz="12" w:space="0" w:color="auto"/>
              <w:left w:val="single" w:sz="12" w:space="0" w:color="auto"/>
              <w:bottom w:val="single" w:sz="12" w:space="0" w:color="auto"/>
              <w:right w:val="single" w:sz="12" w:space="0" w:color="auto"/>
            </w:tcBorders>
            <w:vAlign w:val="center"/>
          </w:tcPr>
          <w:p w14:paraId="7E2B92D4" w14:textId="77777777" w:rsidR="003369C0" w:rsidRPr="001B3956" w:rsidRDefault="003369C0" w:rsidP="00884996">
            <w:pPr>
              <w:ind w:right="360"/>
              <w:jc w:val="center"/>
              <w:rPr>
                <w:rFonts w:asciiTheme="majorBidi" w:hAnsiTheme="majorBidi" w:cstheme="majorBidi"/>
              </w:rPr>
            </w:pPr>
            <w:r w:rsidRPr="001B3956">
              <w:rPr>
                <w:rFonts w:asciiTheme="majorBidi" w:hAnsiTheme="majorBidi" w:cstheme="majorBidi"/>
              </w:rPr>
              <w:t>Item No.</w:t>
            </w:r>
          </w:p>
        </w:tc>
        <w:tc>
          <w:tcPr>
            <w:tcW w:w="1838" w:type="dxa"/>
            <w:tcBorders>
              <w:top w:val="single" w:sz="12" w:space="0" w:color="auto"/>
              <w:left w:val="single" w:sz="12" w:space="0" w:color="auto"/>
              <w:bottom w:val="single" w:sz="12" w:space="0" w:color="auto"/>
              <w:right w:val="single" w:sz="12" w:space="0" w:color="auto"/>
            </w:tcBorders>
            <w:vAlign w:val="center"/>
          </w:tcPr>
          <w:p w14:paraId="68ACD476" w14:textId="77777777" w:rsidR="003369C0" w:rsidRPr="001B3956" w:rsidRDefault="003369C0" w:rsidP="00884996">
            <w:pPr>
              <w:ind w:right="360"/>
              <w:jc w:val="center"/>
              <w:rPr>
                <w:rFonts w:asciiTheme="majorBidi" w:hAnsiTheme="majorBidi" w:cstheme="majorBidi"/>
              </w:rPr>
            </w:pPr>
            <w:r w:rsidRPr="001B3956">
              <w:rPr>
                <w:rFonts w:asciiTheme="majorBidi" w:hAnsiTheme="majorBidi" w:cstheme="majorBidi"/>
              </w:rPr>
              <w:t>Description of Item</w:t>
            </w:r>
          </w:p>
        </w:tc>
        <w:tc>
          <w:tcPr>
            <w:tcW w:w="5460" w:type="dxa"/>
            <w:tcBorders>
              <w:top w:val="single" w:sz="12" w:space="0" w:color="auto"/>
              <w:left w:val="single" w:sz="12" w:space="0" w:color="auto"/>
              <w:bottom w:val="single" w:sz="12" w:space="0" w:color="auto"/>
              <w:right w:val="single" w:sz="12" w:space="0" w:color="auto"/>
            </w:tcBorders>
            <w:vAlign w:val="center"/>
          </w:tcPr>
          <w:p w14:paraId="495FA00A" w14:textId="77777777" w:rsidR="003369C0" w:rsidRPr="001B3956" w:rsidRDefault="003369C0" w:rsidP="00884996">
            <w:pPr>
              <w:ind w:right="360"/>
              <w:jc w:val="center"/>
              <w:rPr>
                <w:rFonts w:asciiTheme="majorBidi" w:hAnsiTheme="majorBidi" w:cstheme="majorBidi"/>
              </w:rPr>
            </w:pPr>
            <w:r w:rsidRPr="001B3956">
              <w:rPr>
                <w:rFonts w:asciiTheme="majorBidi" w:hAnsiTheme="majorBidi" w:cstheme="majorBidi"/>
              </w:rPr>
              <w:t>Minimum Criteria to be met</w:t>
            </w:r>
          </w:p>
        </w:tc>
      </w:tr>
      <w:tr w:rsidR="003369C0" w:rsidRPr="001B3956" w14:paraId="7381FC52" w14:textId="77777777" w:rsidTr="00E544C2">
        <w:trPr>
          <w:trHeight w:val="608"/>
        </w:trPr>
        <w:tc>
          <w:tcPr>
            <w:tcW w:w="1093" w:type="dxa"/>
            <w:tcBorders>
              <w:top w:val="single" w:sz="12" w:space="0" w:color="auto"/>
            </w:tcBorders>
          </w:tcPr>
          <w:p w14:paraId="23BD5FC8" w14:textId="77777777" w:rsidR="003369C0" w:rsidRPr="001B3956" w:rsidRDefault="003369C0" w:rsidP="00E20CE5">
            <w:pPr>
              <w:ind w:right="360"/>
              <w:jc w:val="right"/>
              <w:rPr>
                <w:rFonts w:asciiTheme="majorBidi" w:hAnsiTheme="majorBidi" w:cstheme="majorBidi"/>
              </w:rPr>
            </w:pPr>
            <w:r w:rsidRPr="001B3956">
              <w:rPr>
                <w:rFonts w:asciiTheme="majorBidi" w:hAnsiTheme="majorBidi" w:cstheme="majorBidi"/>
              </w:rPr>
              <w:t>1</w:t>
            </w:r>
          </w:p>
        </w:tc>
        <w:tc>
          <w:tcPr>
            <w:tcW w:w="1838" w:type="dxa"/>
            <w:tcBorders>
              <w:top w:val="single" w:sz="12" w:space="0" w:color="auto"/>
            </w:tcBorders>
          </w:tcPr>
          <w:p w14:paraId="33103786" w14:textId="77777777" w:rsidR="003369C0" w:rsidRPr="001B3956" w:rsidRDefault="003369C0" w:rsidP="00E20CE5">
            <w:pPr>
              <w:ind w:right="360"/>
              <w:jc w:val="right"/>
              <w:rPr>
                <w:rFonts w:asciiTheme="majorBidi" w:hAnsiTheme="majorBidi" w:cstheme="majorBidi"/>
              </w:rPr>
            </w:pPr>
            <w:r w:rsidRPr="001B3956">
              <w:rPr>
                <w:rFonts w:asciiTheme="majorBidi" w:hAnsiTheme="majorBidi" w:cstheme="majorBidi"/>
              </w:rPr>
              <w:t>Work history</w:t>
            </w:r>
          </w:p>
        </w:tc>
        <w:tc>
          <w:tcPr>
            <w:tcW w:w="5460" w:type="dxa"/>
            <w:tcBorders>
              <w:top w:val="single" w:sz="12" w:space="0" w:color="auto"/>
            </w:tcBorders>
          </w:tcPr>
          <w:p w14:paraId="102EEE8B" w14:textId="697C11ED" w:rsidR="003369C0" w:rsidRPr="001B3956" w:rsidRDefault="003369C0" w:rsidP="00E20CE5">
            <w:pPr>
              <w:ind w:right="360"/>
              <w:jc w:val="right"/>
              <w:rPr>
                <w:rFonts w:asciiTheme="majorBidi" w:hAnsiTheme="majorBidi" w:cstheme="majorBidi"/>
              </w:rPr>
            </w:pPr>
            <w:r w:rsidRPr="001B3956">
              <w:rPr>
                <w:rFonts w:asciiTheme="majorBidi" w:hAnsiTheme="majorBidi" w:cstheme="majorBidi"/>
              </w:rPr>
              <w:t xml:space="preserve">At least two similar projects in nature and size within the past </w:t>
            </w:r>
            <w:r w:rsidR="00207681" w:rsidRPr="001B3956">
              <w:rPr>
                <w:rFonts w:asciiTheme="majorBidi" w:hAnsiTheme="majorBidi" w:cstheme="majorBidi"/>
                <w:b/>
                <w:bCs/>
              </w:rPr>
              <w:t>2</w:t>
            </w:r>
            <w:r w:rsidRPr="001B3956">
              <w:rPr>
                <w:rFonts w:asciiTheme="majorBidi" w:hAnsiTheme="majorBidi" w:cstheme="majorBidi"/>
                <w:b/>
                <w:bCs/>
              </w:rPr>
              <w:t xml:space="preserve"> years</w:t>
            </w:r>
          </w:p>
        </w:tc>
      </w:tr>
    </w:tbl>
    <w:p w14:paraId="69ABC82F" w14:textId="77777777" w:rsidR="003369C0" w:rsidRPr="001B3956" w:rsidRDefault="003369C0" w:rsidP="003369C0">
      <w:pPr>
        <w:pStyle w:val="ListParagraph"/>
        <w:widowControl w:val="0"/>
        <w:tabs>
          <w:tab w:val="left" w:pos="284"/>
        </w:tabs>
        <w:bidi w:val="0"/>
        <w:snapToGrid w:val="0"/>
        <w:spacing w:before="100" w:after="100" w:line="240" w:lineRule="auto"/>
        <w:ind w:right="357"/>
        <w:jc w:val="both"/>
        <w:rPr>
          <w:rFonts w:asciiTheme="majorBidi" w:eastAsia="Times New Roman" w:hAnsiTheme="majorBidi" w:cstheme="majorBidi"/>
          <w:sz w:val="12"/>
          <w:szCs w:val="12"/>
          <w:u w:val="single"/>
        </w:rPr>
      </w:pPr>
    </w:p>
    <w:p w14:paraId="5F19B341" w14:textId="55123D00" w:rsidR="00207681" w:rsidRPr="001B3956" w:rsidRDefault="006F2D11" w:rsidP="00E544C2">
      <w:pPr>
        <w:widowControl w:val="0"/>
        <w:tabs>
          <w:tab w:val="left" w:pos="284"/>
        </w:tabs>
        <w:bidi w:val="0"/>
        <w:snapToGrid w:val="0"/>
        <w:spacing w:before="100" w:after="100" w:line="240" w:lineRule="auto"/>
        <w:ind w:left="360" w:right="357"/>
        <w:jc w:val="both"/>
        <w:rPr>
          <w:rFonts w:asciiTheme="majorBidi" w:hAnsiTheme="majorBidi" w:cstheme="majorBidi"/>
          <w:color w:val="000000"/>
          <w:spacing w:val="-2"/>
          <w:sz w:val="28"/>
          <w:szCs w:val="28"/>
        </w:rPr>
      </w:pPr>
      <w:r w:rsidRPr="001B3956">
        <w:rPr>
          <w:rFonts w:asciiTheme="majorBidi" w:eastAsia="Times New Roman" w:hAnsiTheme="majorBidi" w:cstheme="majorBidi"/>
          <w:b/>
          <w:bCs/>
          <w:u w:val="single"/>
          <w:lang w:val="en-GB"/>
        </w:rPr>
        <w:t>Read:</w:t>
      </w:r>
      <w:r w:rsidR="00AA387D" w:rsidRPr="001B3956">
        <w:rPr>
          <w:rFonts w:asciiTheme="majorBidi" w:hAnsiTheme="majorBidi" w:cstheme="majorBidi"/>
          <w:color w:val="000000"/>
        </w:rPr>
        <w:t xml:space="preserve">     </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2044"/>
        <w:gridCol w:w="6069"/>
      </w:tblGrid>
      <w:tr w:rsidR="00207681" w:rsidRPr="001B3956" w14:paraId="1B633210" w14:textId="77777777" w:rsidTr="00A73DDB">
        <w:trPr>
          <w:trHeight w:val="791"/>
        </w:trPr>
        <w:tc>
          <w:tcPr>
            <w:tcW w:w="1094" w:type="dxa"/>
            <w:tcBorders>
              <w:top w:val="single" w:sz="12" w:space="0" w:color="auto"/>
              <w:left w:val="single" w:sz="12" w:space="0" w:color="auto"/>
              <w:bottom w:val="single" w:sz="12" w:space="0" w:color="auto"/>
              <w:right w:val="single" w:sz="12" w:space="0" w:color="auto"/>
            </w:tcBorders>
            <w:vAlign w:val="center"/>
          </w:tcPr>
          <w:p w14:paraId="77FEB587" w14:textId="77777777" w:rsidR="00207681" w:rsidRPr="001B3956" w:rsidRDefault="00207681" w:rsidP="00884996">
            <w:pPr>
              <w:ind w:right="360"/>
              <w:jc w:val="center"/>
              <w:rPr>
                <w:rFonts w:asciiTheme="majorBidi" w:hAnsiTheme="majorBidi" w:cstheme="majorBidi"/>
              </w:rPr>
            </w:pPr>
            <w:r w:rsidRPr="001B3956">
              <w:rPr>
                <w:rFonts w:asciiTheme="majorBidi" w:hAnsiTheme="majorBidi" w:cstheme="majorBidi"/>
              </w:rPr>
              <w:t>Item No.</w:t>
            </w:r>
          </w:p>
        </w:tc>
        <w:tc>
          <w:tcPr>
            <w:tcW w:w="2044" w:type="dxa"/>
            <w:tcBorders>
              <w:top w:val="single" w:sz="12" w:space="0" w:color="auto"/>
              <w:left w:val="single" w:sz="12" w:space="0" w:color="auto"/>
              <w:bottom w:val="single" w:sz="12" w:space="0" w:color="auto"/>
              <w:right w:val="single" w:sz="12" w:space="0" w:color="auto"/>
            </w:tcBorders>
            <w:vAlign w:val="center"/>
          </w:tcPr>
          <w:p w14:paraId="0186F1FC" w14:textId="77777777" w:rsidR="00207681" w:rsidRPr="001B3956" w:rsidRDefault="00207681" w:rsidP="00884996">
            <w:pPr>
              <w:ind w:right="360"/>
              <w:jc w:val="center"/>
              <w:rPr>
                <w:rFonts w:asciiTheme="majorBidi" w:hAnsiTheme="majorBidi" w:cstheme="majorBidi"/>
              </w:rPr>
            </w:pPr>
            <w:r w:rsidRPr="001B3956">
              <w:rPr>
                <w:rFonts w:asciiTheme="majorBidi" w:hAnsiTheme="majorBidi" w:cstheme="majorBidi"/>
              </w:rPr>
              <w:t>Description of Item</w:t>
            </w:r>
          </w:p>
        </w:tc>
        <w:tc>
          <w:tcPr>
            <w:tcW w:w="6069" w:type="dxa"/>
            <w:tcBorders>
              <w:top w:val="single" w:sz="12" w:space="0" w:color="auto"/>
              <w:left w:val="single" w:sz="12" w:space="0" w:color="auto"/>
              <w:bottom w:val="single" w:sz="12" w:space="0" w:color="auto"/>
              <w:right w:val="single" w:sz="12" w:space="0" w:color="auto"/>
            </w:tcBorders>
            <w:vAlign w:val="center"/>
          </w:tcPr>
          <w:p w14:paraId="30FE006D" w14:textId="77777777" w:rsidR="00207681" w:rsidRPr="001B3956" w:rsidRDefault="00207681" w:rsidP="00884996">
            <w:pPr>
              <w:ind w:right="360"/>
              <w:jc w:val="center"/>
              <w:rPr>
                <w:rFonts w:asciiTheme="majorBidi" w:hAnsiTheme="majorBidi" w:cstheme="majorBidi"/>
              </w:rPr>
            </w:pPr>
            <w:r w:rsidRPr="001B3956">
              <w:rPr>
                <w:rFonts w:asciiTheme="majorBidi" w:hAnsiTheme="majorBidi" w:cstheme="majorBidi"/>
              </w:rPr>
              <w:t>Minimum Criteria to be met</w:t>
            </w:r>
          </w:p>
        </w:tc>
      </w:tr>
      <w:tr w:rsidR="00207681" w:rsidRPr="001B3956" w14:paraId="2CA2323E" w14:textId="77777777" w:rsidTr="00A73DDB">
        <w:trPr>
          <w:trHeight w:val="720"/>
        </w:trPr>
        <w:tc>
          <w:tcPr>
            <w:tcW w:w="1094" w:type="dxa"/>
            <w:tcBorders>
              <w:top w:val="single" w:sz="12" w:space="0" w:color="auto"/>
            </w:tcBorders>
          </w:tcPr>
          <w:p w14:paraId="47845456" w14:textId="77777777" w:rsidR="00207681" w:rsidRPr="001B3956" w:rsidRDefault="00207681" w:rsidP="00884996">
            <w:pPr>
              <w:ind w:right="360"/>
              <w:jc w:val="right"/>
              <w:rPr>
                <w:rFonts w:asciiTheme="majorBidi" w:hAnsiTheme="majorBidi" w:cstheme="majorBidi"/>
              </w:rPr>
            </w:pPr>
            <w:r w:rsidRPr="001B3956">
              <w:rPr>
                <w:rFonts w:asciiTheme="majorBidi" w:hAnsiTheme="majorBidi" w:cstheme="majorBidi"/>
              </w:rPr>
              <w:t>1</w:t>
            </w:r>
          </w:p>
        </w:tc>
        <w:tc>
          <w:tcPr>
            <w:tcW w:w="2044" w:type="dxa"/>
            <w:tcBorders>
              <w:top w:val="single" w:sz="12" w:space="0" w:color="auto"/>
            </w:tcBorders>
          </w:tcPr>
          <w:p w14:paraId="3AA43222" w14:textId="77777777" w:rsidR="00207681" w:rsidRPr="001B3956" w:rsidRDefault="00207681" w:rsidP="00884996">
            <w:pPr>
              <w:ind w:right="360"/>
              <w:jc w:val="right"/>
              <w:rPr>
                <w:rFonts w:asciiTheme="majorBidi" w:hAnsiTheme="majorBidi" w:cstheme="majorBidi"/>
              </w:rPr>
            </w:pPr>
            <w:r w:rsidRPr="001B3956">
              <w:rPr>
                <w:rFonts w:asciiTheme="majorBidi" w:hAnsiTheme="majorBidi" w:cstheme="majorBidi"/>
              </w:rPr>
              <w:t>Work history</w:t>
            </w:r>
          </w:p>
        </w:tc>
        <w:tc>
          <w:tcPr>
            <w:tcW w:w="6069" w:type="dxa"/>
            <w:tcBorders>
              <w:top w:val="single" w:sz="12" w:space="0" w:color="auto"/>
            </w:tcBorders>
          </w:tcPr>
          <w:p w14:paraId="48241E10" w14:textId="77777777" w:rsidR="00207681" w:rsidRPr="001B3956" w:rsidRDefault="00207681" w:rsidP="00884996">
            <w:pPr>
              <w:ind w:right="360"/>
              <w:jc w:val="right"/>
              <w:rPr>
                <w:rFonts w:asciiTheme="majorBidi" w:hAnsiTheme="majorBidi" w:cstheme="majorBidi"/>
              </w:rPr>
            </w:pPr>
            <w:r w:rsidRPr="001B3956">
              <w:rPr>
                <w:rFonts w:asciiTheme="majorBidi" w:hAnsiTheme="majorBidi" w:cstheme="majorBidi"/>
              </w:rPr>
              <w:t xml:space="preserve">At least two similar projects in nature and size within the past </w:t>
            </w:r>
            <w:r w:rsidRPr="001B3956">
              <w:rPr>
                <w:rFonts w:asciiTheme="majorBidi" w:hAnsiTheme="majorBidi" w:cstheme="majorBidi"/>
                <w:b/>
                <w:bCs/>
              </w:rPr>
              <w:t>10 years</w:t>
            </w:r>
          </w:p>
        </w:tc>
      </w:tr>
    </w:tbl>
    <w:p w14:paraId="6290F13D" w14:textId="77777777" w:rsidR="004D26B2" w:rsidRPr="001B3956" w:rsidRDefault="004D26B2" w:rsidP="00DC392F">
      <w:pPr>
        <w:pStyle w:val="i"/>
        <w:tabs>
          <w:tab w:val="right" w:pos="7254"/>
        </w:tabs>
        <w:suppressAutoHyphens w:val="0"/>
        <w:spacing w:before="120" w:after="120"/>
        <w:rPr>
          <w:rFonts w:asciiTheme="majorBidi" w:hAnsiTheme="majorBidi" w:cstheme="majorBidi"/>
          <w:b/>
          <w:sz w:val="28"/>
          <w:szCs w:val="28"/>
          <w:u w:val="single"/>
          <w:lang w:val="en-GB"/>
        </w:rPr>
      </w:pPr>
    </w:p>
    <w:p w14:paraId="224A0A54" w14:textId="0125011C" w:rsidR="004146D9" w:rsidRPr="001B3956" w:rsidRDefault="000767C6" w:rsidP="004D26B2">
      <w:pPr>
        <w:pStyle w:val="i"/>
        <w:tabs>
          <w:tab w:val="right" w:pos="7254"/>
        </w:tabs>
        <w:suppressAutoHyphens w:val="0"/>
        <w:spacing w:before="120" w:after="120"/>
        <w:rPr>
          <w:rFonts w:asciiTheme="majorBidi" w:hAnsiTheme="majorBidi" w:cstheme="majorBidi"/>
          <w:b/>
          <w:sz w:val="28"/>
          <w:szCs w:val="28"/>
          <w:u w:val="single"/>
          <w:lang w:val="en-GB"/>
        </w:rPr>
      </w:pPr>
      <w:r>
        <w:rPr>
          <w:rFonts w:asciiTheme="majorBidi" w:hAnsiTheme="majorBidi" w:cstheme="majorBidi"/>
          <w:b/>
          <w:sz w:val="28"/>
          <w:szCs w:val="28"/>
          <w:u w:val="single"/>
          <w:lang w:val="en-GB"/>
        </w:rPr>
        <w:t>Fifth</w:t>
      </w:r>
      <w:r w:rsidR="004D26B2" w:rsidRPr="001B3956">
        <w:rPr>
          <w:rFonts w:asciiTheme="majorBidi" w:hAnsiTheme="majorBidi" w:cstheme="majorBidi"/>
          <w:b/>
          <w:sz w:val="28"/>
          <w:szCs w:val="28"/>
          <w:u w:val="single"/>
          <w:lang w:val="en-GB"/>
        </w:rPr>
        <w:t xml:space="preserve">: </w:t>
      </w:r>
      <w:r w:rsidR="00367F76" w:rsidRPr="001B3956">
        <w:rPr>
          <w:rFonts w:asciiTheme="majorBidi" w:hAnsiTheme="majorBidi" w:cstheme="majorBidi"/>
          <w:b/>
          <w:sz w:val="28"/>
          <w:szCs w:val="28"/>
          <w:u w:val="single"/>
          <w:lang w:val="en-GB"/>
        </w:rPr>
        <w:t xml:space="preserve">Section III – Evaluation and Qualification Criteria:   </w:t>
      </w:r>
    </w:p>
    <w:p w14:paraId="76C0798C" w14:textId="77777777" w:rsidR="005939B8" w:rsidRPr="001B3956" w:rsidRDefault="006634AF" w:rsidP="001B3956">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r w:rsidRPr="001B3956">
        <w:rPr>
          <w:rFonts w:asciiTheme="majorBidi" w:eastAsia="Times New Roman" w:hAnsiTheme="majorBidi" w:cstheme="majorBidi"/>
          <w:b/>
          <w:bCs/>
          <w:u w:val="single"/>
          <w:lang w:val="en-GB"/>
        </w:rPr>
        <w:t>Instead of:</w:t>
      </w:r>
      <w:r w:rsidR="005939B8" w:rsidRPr="001B3956">
        <w:rPr>
          <w:rFonts w:asciiTheme="majorBidi" w:eastAsia="Times New Roman" w:hAnsiTheme="majorBidi" w:cstheme="majorBidi"/>
          <w:b/>
          <w:bCs/>
          <w:u w:val="single"/>
          <w:lang w:val="en-GB"/>
        </w:rPr>
        <w:t xml:space="preserve"> </w:t>
      </w:r>
    </w:p>
    <w:p w14:paraId="29350D14" w14:textId="4AF3FB02" w:rsidR="007D055E" w:rsidRDefault="007D055E" w:rsidP="006634AF">
      <w:pPr>
        <w:pStyle w:val="i"/>
        <w:tabs>
          <w:tab w:val="right" w:pos="7254"/>
        </w:tabs>
        <w:suppressAutoHyphens w:val="0"/>
        <w:spacing w:before="120" w:after="120"/>
        <w:rPr>
          <w:rFonts w:asciiTheme="majorBidi" w:hAnsiTheme="majorBidi" w:cstheme="majorBidi"/>
          <w:iCs/>
          <w:color w:val="000000"/>
        </w:rPr>
      </w:pPr>
      <w:r w:rsidRPr="007D055E">
        <w:rPr>
          <w:rFonts w:asciiTheme="majorBidi" w:hAnsiTheme="majorBidi" w:cstheme="majorBidi"/>
          <w:iCs/>
          <w:color w:val="000000"/>
        </w:rPr>
        <w:t>2</w:t>
      </w:r>
      <w:r w:rsidRPr="007D055E">
        <w:rPr>
          <w:rFonts w:asciiTheme="majorBidi" w:hAnsiTheme="majorBidi" w:cstheme="majorBidi"/>
          <w:iCs/>
          <w:color w:val="FF0000"/>
        </w:rPr>
        <w:t>.Technical Evaluation</w:t>
      </w:r>
      <w:r w:rsidRPr="007D055E">
        <w:rPr>
          <w:rFonts w:asciiTheme="majorBidi" w:hAnsiTheme="majorBidi" w:cstheme="majorBidi"/>
          <w:iCs/>
          <w:color w:val="000000"/>
        </w:rPr>
        <w:t xml:space="preserve"> </w:t>
      </w:r>
      <w:r w:rsidRPr="007D055E">
        <w:rPr>
          <w:rFonts w:asciiTheme="majorBidi" w:hAnsiTheme="majorBidi" w:cstheme="majorBidi"/>
          <w:iCs/>
          <w:color w:val="FF0000"/>
        </w:rPr>
        <w:t>pag</w:t>
      </w:r>
      <w:r w:rsidR="00A920A9">
        <w:rPr>
          <w:rFonts w:asciiTheme="majorBidi" w:hAnsiTheme="majorBidi" w:cstheme="majorBidi"/>
          <w:iCs/>
          <w:color w:val="FF0000"/>
        </w:rPr>
        <w:t>e</w:t>
      </w:r>
      <w:r w:rsidRPr="007D055E">
        <w:rPr>
          <w:rFonts w:asciiTheme="majorBidi" w:hAnsiTheme="majorBidi" w:cstheme="majorBidi"/>
          <w:iCs/>
          <w:color w:val="FF0000"/>
        </w:rPr>
        <w:t xml:space="preserve"> </w:t>
      </w:r>
      <w:r w:rsidR="003C2263">
        <w:rPr>
          <w:rFonts w:asciiTheme="majorBidi" w:hAnsiTheme="majorBidi" w:cstheme="majorBidi"/>
          <w:iCs/>
          <w:color w:val="FF0000"/>
        </w:rPr>
        <w:t>(</w:t>
      </w:r>
      <w:r w:rsidRPr="007D055E">
        <w:rPr>
          <w:rFonts w:asciiTheme="majorBidi" w:hAnsiTheme="majorBidi" w:cstheme="majorBidi"/>
          <w:iCs/>
          <w:color w:val="FF0000"/>
        </w:rPr>
        <w:t>57</w:t>
      </w:r>
      <w:r w:rsidR="003C2263">
        <w:rPr>
          <w:rFonts w:asciiTheme="majorBidi" w:hAnsiTheme="majorBidi" w:cstheme="majorBidi"/>
          <w:iCs/>
          <w:color w:val="FF0000"/>
        </w:rPr>
        <w:t>):</w:t>
      </w:r>
    </w:p>
    <w:p w14:paraId="42EA09DD" w14:textId="7DF7DF0E" w:rsidR="006634AF" w:rsidRPr="00A73DDB" w:rsidRDefault="005939B8" w:rsidP="006634AF">
      <w:pPr>
        <w:pStyle w:val="i"/>
        <w:tabs>
          <w:tab w:val="right" w:pos="7254"/>
        </w:tabs>
        <w:suppressAutoHyphens w:val="0"/>
        <w:spacing w:before="120" w:after="120"/>
        <w:rPr>
          <w:rFonts w:asciiTheme="majorBidi" w:hAnsiTheme="majorBidi" w:cstheme="majorBidi"/>
          <w:iCs/>
          <w:color w:val="000000"/>
        </w:rPr>
      </w:pPr>
      <w:r w:rsidRPr="00A73DDB">
        <w:rPr>
          <w:rFonts w:asciiTheme="majorBidi" w:hAnsiTheme="majorBidi" w:cstheme="majorBidi"/>
          <w:iCs/>
          <w:color w:val="000000"/>
        </w:rPr>
        <w:t>Technical factors:</w:t>
      </w:r>
    </w:p>
    <w:p w14:paraId="54D2DF20" w14:textId="1BD8ED1F" w:rsidR="006634AF" w:rsidRPr="001B3956" w:rsidRDefault="005939B8" w:rsidP="001B3956">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r w:rsidRPr="001B3956">
        <w:rPr>
          <w:rFonts w:asciiTheme="majorBidi" w:eastAsia="Times New Roman" w:hAnsiTheme="majorBidi" w:cstheme="majorBidi"/>
          <w:b/>
          <w:bCs/>
          <w:u w:val="single"/>
          <w:lang w:val="en-GB"/>
        </w:rPr>
        <w:t>Read:</w:t>
      </w:r>
    </w:p>
    <w:tbl>
      <w:tblPr>
        <w:tblStyle w:val="TableGrid"/>
        <w:tblpPr w:leftFromText="180" w:rightFromText="180" w:vertAnchor="text" w:horzAnchor="margin" w:tblpY="-46"/>
        <w:tblW w:w="10075" w:type="dxa"/>
        <w:tblLayout w:type="fixed"/>
        <w:tblLook w:val="04A0" w:firstRow="1" w:lastRow="0" w:firstColumn="1" w:lastColumn="0" w:noHBand="0" w:noVBand="1"/>
      </w:tblPr>
      <w:tblGrid>
        <w:gridCol w:w="3415"/>
        <w:gridCol w:w="1103"/>
        <w:gridCol w:w="1687"/>
        <w:gridCol w:w="1800"/>
        <w:gridCol w:w="2070"/>
      </w:tblGrid>
      <w:tr w:rsidR="005939B8" w:rsidRPr="001B3956" w14:paraId="1A4D75D0" w14:textId="77777777" w:rsidTr="00105BEB">
        <w:tc>
          <w:tcPr>
            <w:tcW w:w="3415" w:type="dxa"/>
          </w:tcPr>
          <w:p w14:paraId="520E8E38" w14:textId="77777777" w:rsidR="005939B8" w:rsidRPr="001B3956" w:rsidRDefault="005939B8" w:rsidP="00105BEB">
            <w:pPr>
              <w:tabs>
                <w:tab w:val="right" w:pos="7254"/>
              </w:tabs>
              <w:spacing w:before="120"/>
              <w:ind w:left="720"/>
              <w:jc w:val="right"/>
              <w:rPr>
                <w:rFonts w:asciiTheme="majorBidi" w:hAnsiTheme="majorBidi" w:cstheme="majorBidi"/>
                <w:noProof/>
                <w:szCs w:val="24"/>
              </w:rPr>
            </w:pPr>
            <w:r w:rsidRPr="001B3956">
              <w:rPr>
                <w:rFonts w:asciiTheme="majorBidi" w:hAnsiTheme="majorBidi" w:cstheme="majorBidi"/>
                <w:noProof/>
                <w:szCs w:val="24"/>
              </w:rPr>
              <w:t xml:space="preserve">Number of similar projects in the past </w:t>
            </w:r>
            <w:r w:rsidRPr="001B3956">
              <w:rPr>
                <w:rFonts w:asciiTheme="majorBidi" w:hAnsiTheme="majorBidi" w:cstheme="majorBidi"/>
                <w:b/>
                <w:bCs/>
                <w:noProof/>
                <w:szCs w:val="24"/>
              </w:rPr>
              <w:t>3 years</w:t>
            </w:r>
          </w:p>
        </w:tc>
        <w:tc>
          <w:tcPr>
            <w:tcW w:w="1103" w:type="dxa"/>
          </w:tcPr>
          <w:p w14:paraId="1372CE0B" w14:textId="77777777" w:rsidR="005939B8" w:rsidRPr="001B3956" w:rsidRDefault="005939B8" w:rsidP="00105BEB">
            <w:pPr>
              <w:tabs>
                <w:tab w:val="right" w:pos="7254"/>
              </w:tabs>
              <w:spacing w:before="120"/>
              <w:jc w:val="right"/>
              <w:rPr>
                <w:rFonts w:asciiTheme="majorBidi" w:hAnsiTheme="majorBidi" w:cstheme="majorBidi"/>
                <w:noProof/>
                <w:szCs w:val="24"/>
              </w:rPr>
            </w:pPr>
            <w:r w:rsidRPr="001B3956">
              <w:rPr>
                <w:rFonts w:asciiTheme="majorBidi" w:hAnsiTheme="majorBidi" w:cstheme="majorBidi"/>
                <w:noProof/>
                <w:szCs w:val="24"/>
              </w:rPr>
              <w:t>15%</w:t>
            </w:r>
          </w:p>
        </w:tc>
        <w:tc>
          <w:tcPr>
            <w:tcW w:w="1687" w:type="dxa"/>
          </w:tcPr>
          <w:p w14:paraId="36572B5A" w14:textId="77777777" w:rsidR="005939B8" w:rsidRPr="001B3956" w:rsidRDefault="005939B8" w:rsidP="00105BEB">
            <w:pPr>
              <w:tabs>
                <w:tab w:val="right" w:pos="7254"/>
              </w:tabs>
              <w:spacing w:before="120"/>
              <w:jc w:val="right"/>
              <w:rPr>
                <w:rFonts w:asciiTheme="majorBidi" w:hAnsiTheme="majorBidi" w:cstheme="majorBidi"/>
                <w:noProof/>
                <w:szCs w:val="24"/>
              </w:rPr>
            </w:pPr>
            <w:r w:rsidRPr="001B3956">
              <w:rPr>
                <w:rFonts w:asciiTheme="majorBidi" w:hAnsiTheme="majorBidi" w:cstheme="majorBidi"/>
                <w:noProof/>
                <w:szCs w:val="24"/>
              </w:rPr>
              <w:t>0% if no similar projects</w:t>
            </w:r>
          </w:p>
        </w:tc>
        <w:tc>
          <w:tcPr>
            <w:tcW w:w="1800" w:type="dxa"/>
          </w:tcPr>
          <w:p w14:paraId="4926EDBE" w14:textId="77777777" w:rsidR="005939B8" w:rsidRPr="001B3956" w:rsidRDefault="005939B8" w:rsidP="00105BEB">
            <w:pPr>
              <w:tabs>
                <w:tab w:val="right" w:pos="7254"/>
              </w:tabs>
              <w:spacing w:before="120"/>
              <w:jc w:val="right"/>
              <w:rPr>
                <w:rFonts w:asciiTheme="majorBidi" w:hAnsiTheme="majorBidi" w:cstheme="majorBidi"/>
                <w:noProof/>
                <w:szCs w:val="24"/>
              </w:rPr>
            </w:pPr>
            <w:r w:rsidRPr="001B3956">
              <w:rPr>
                <w:rFonts w:asciiTheme="majorBidi" w:hAnsiTheme="majorBidi" w:cstheme="majorBidi"/>
                <w:noProof/>
                <w:szCs w:val="24"/>
              </w:rPr>
              <w:t>5% if 1 project was performed</w:t>
            </w:r>
          </w:p>
        </w:tc>
        <w:tc>
          <w:tcPr>
            <w:tcW w:w="2070" w:type="dxa"/>
          </w:tcPr>
          <w:p w14:paraId="757B67E3" w14:textId="77777777" w:rsidR="005939B8" w:rsidRPr="001B3956" w:rsidRDefault="005939B8" w:rsidP="00105BEB">
            <w:pPr>
              <w:tabs>
                <w:tab w:val="right" w:pos="7254"/>
              </w:tabs>
              <w:spacing w:before="120"/>
              <w:jc w:val="right"/>
              <w:rPr>
                <w:rFonts w:asciiTheme="majorBidi" w:hAnsiTheme="majorBidi" w:cstheme="majorBidi"/>
                <w:noProof/>
                <w:szCs w:val="24"/>
              </w:rPr>
            </w:pPr>
            <w:r w:rsidRPr="001B3956">
              <w:rPr>
                <w:rFonts w:asciiTheme="majorBidi" w:hAnsiTheme="majorBidi" w:cstheme="majorBidi"/>
                <w:noProof/>
                <w:szCs w:val="24"/>
              </w:rPr>
              <w:t>15% is 2 or more</w:t>
            </w:r>
          </w:p>
        </w:tc>
      </w:tr>
    </w:tbl>
    <w:tbl>
      <w:tblPr>
        <w:tblStyle w:val="TableGrid"/>
        <w:tblpPr w:leftFromText="180" w:rightFromText="180" w:vertAnchor="text" w:horzAnchor="margin" w:tblpY="253"/>
        <w:tblW w:w="10070" w:type="dxa"/>
        <w:tblLayout w:type="fixed"/>
        <w:tblLook w:val="04A0" w:firstRow="1" w:lastRow="0" w:firstColumn="1" w:lastColumn="0" w:noHBand="0" w:noVBand="1"/>
      </w:tblPr>
      <w:tblGrid>
        <w:gridCol w:w="3323"/>
        <w:gridCol w:w="1699"/>
        <w:gridCol w:w="5048"/>
      </w:tblGrid>
      <w:tr w:rsidR="00105BEB" w:rsidRPr="001B3956" w14:paraId="09DD4828" w14:textId="77777777" w:rsidTr="00105BEB">
        <w:trPr>
          <w:trHeight w:val="617"/>
        </w:trPr>
        <w:tc>
          <w:tcPr>
            <w:tcW w:w="3323" w:type="dxa"/>
          </w:tcPr>
          <w:p w14:paraId="10725817" w14:textId="77777777" w:rsidR="00105BEB" w:rsidRPr="001B3956" w:rsidRDefault="00105BEB" w:rsidP="00105BEB">
            <w:pPr>
              <w:tabs>
                <w:tab w:val="right" w:pos="7254"/>
              </w:tabs>
              <w:spacing w:before="120"/>
              <w:ind w:left="720"/>
              <w:jc w:val="right"/>
              <w:rPr>
                <w:rFonts w:asciiTheme="majorBidi" w:hAnsiTheme="majorBidi" w:cstheme="majorBidi"/>
                <w:noProof/>
                <w:szCs w:val="24"/>
              </w:rPr>
            </w:pPr>
            <w:r w:rsidRPr="001B3956">
              <w:rPr>
                <w:rFonts w:asciiTheme="majorBidi" w:hAnsiTheme="majorBidi" w:cstheme="majorBidi"/>
                <w:noProof/>
                <w:szCs w:val="24"/>
              </w:rPr>
              <w:t xml:space="preserve">Number of similar projects in the past </w:t>
            </w:r>
            <w:r w:rsidRPr="001B3956">
              <w:rPr>
                <w:rFonts w:asciiTheme="majorBidi" w:hAnsiTheme="majorBidi" w:cstheme="majorBidi"/>
                <w:b/>
                <w:bCs/>
                <w:noProof/>
                <w:szCs w:val="24"/>
              </w:rPr>
              <w:t>10 years</w:t>
            </w:r>
          </w:p>
        </w:tc>
        <w:tc>
          <w:tcPr>
            <w:tcW w:w="1699" w:type="dxa"/>
          </w:tcPr>
          <w:p w14:paraId="0DAA1B83" w14:textId="77777777" w:rsidR="00105BEB" w:rsidRPr="001B3956" w:rsidRDefault="00105BEB" w:rsidP="00105BEB">
            <w:pPr>
              <w:tabs>
                <w:tab w:val="right" w:pos="7254"/>
              </w:tabs>
              <w:spacing w:before="120"/>
              <w:jc w:val="right"/>
              <w:rPr>
                <w:rFonts w:asciiTheme="majorBidi" w:hAnsiTheme="majorBidi" w:cstheme="majorBidi"/>
                <w:noProof/>
                <w:szCs w:val="24"/>
              </w:rPr>
            </w:pPr>
            <w:r w:rsidRPr="001B3956">
              <w:rPr>
                <w:rFonts w:asciiTheme="majorBidi" w:hAnsiTheme="majorBidi" w:cstheme="majorBidi"/>
                <w:noProof/>
                <w:szCs w:val="24"/>
              </w:rPr>
              <w:t>15%</w:t>
            </w:r>
          </w:p>
        </w:tc>
        <w:tc>
          <w:tcPr>
            <w:tcW w:w="5048" w:type="dxa"/>
            <w:vAlign w:val="center"/>
          </w:tcPr>
          <w:p w14:paraId="2E1F827A" w14:textId="1767CE80" w:rsidR="00105BEB" w:rsidRPr="001B3956" w:rsidRDefault="00105BEB" w:rsidP="00105BEB">
            <w:pPr>
              <w:tabs>
                <w:tab w:val="right" w:pos="7254"/>
              </w:tabs>
              <w:spacing w:before="120"/>
              <w:jc w:val="right"/>
              <w:rPr>
                <w:rFonts w:asciiTheme="majorBidi" w:hAnsiTheme="majorBidi" w:cstheme="majorBidi"/>
                <w:noProof/>
                <w:szCs w:val="24"/>
              </w:rPr>
            </w:pPr>
            <w:r w:rsidRPr="001B3956">
              <w:rPr>
                <w:rFonts w:asciiTheme="majorBidi" w:hAnsiTheme="majorBidi" w:cstheme="majorBidi"/>
                <w:noProof/>
                <w:szCs w:val="24"/>
              </w:rPr>
              <w:t xml:space="preserve">Full score for the highest number of similar projects above two. </w:t>
            </w:r>
          </w:p>
        </w:tc>
      </w:tr>
    </w:tbl>
    <w:p w14:paraId="27B35A04" w14:textId="77777777" w:rsidR="007D055E" w:rsidRDefault="007D055E" w:rsidP="00790A36">
      <w:pPr>
        <w:pStyle w:val="i"/>
        <w:tabs>
          <w:tab w:val="right" w:pos="7254"/>
        </w:tabs>
        <w:suppressAutoHyphens w:val="0"/>
        <w:spacing w:before="120" w:after="120"/>
        <w:rPr>
          <w:rFonts w:asciiTheme="majorBidi" w:hAnsiTheme="majorBidi" w:cstheme="majorBidi"/>
          <w:b/>
          <w:sz w:val="28"/>
          <w:szCs w:val="28"/>
          <w:u w:val="single"/>
          <w:lang w:val="en-GB"/>
        </w:rPr>
      </w:pPr>
    </w:p>
    <w:p w14:paraId="23D2DF29" w14:textId="77777777" w:rsidR="007D055E" w:rsidRDefault="007D055E" w:rsidP="00790A36">
      <w:pPr>
        <w:pStyle w:val="i"/>
        <w:tabs>
          <w:tab w:val="right" w:pos="7254"/>
        </w:tabs>
        <w:suppressAutoHyphens w:val="0"/>
        <w:spacing w:before="120" w:after="120"/>
        <w:rPr>
          <w:rFonts w:asciiTheme="majorBidi" w:hAnsiTheme="majorBidi" w:cstheme="majorBidi"/>
          <w:b/>
          <w:sz w:val="28"/>
          <w:szCs w:val="28"/>
          <w:u w:val="single"/>
          <w:lang w:val="en-GB"/>
        </w:rPr>
      </w:pPr>
    </w:p>
    <w:p w14:paraId="1A7FD5A6" w14:textId="21470F08" w:rsidR="00483754" w:rsidRPr="001B3956" w:rsidRDefault="000767C6" w:rsidP="00790A36">
      <w:pPr>
        <w:pStyle w:val="i"/>
        <w:tabs>
          <w:tab w:val="right" w:pos="7254"/>
        </w:tabs>
        <w:suppressAutoHyphens w:val="0"/>
        <w:spacing w:before="120" w:after="120"/>
        <w:rPr>
          <w:rFonts w:asciiTheme="majorBidi" w:hAnsiTheme="majorBidi" w:cstheme="majorBidi"/>
          <w:b/>
          <w:sz w:val="28"/>
          <w:szCs w:val="28"/>
          <w:u w:val="single"/>
          <w:lang w:val="en-GB"/>
        </w:rPr>
      </w:pPr>
      <w:r>
        <w:rPr>
          <w:rFonts w:asciiTheme="majorBidi" w:hAnsiTheme="majorBidi" w:cstheme="majorBidi"/>
          <w:b/>
          <w:sz w:val="28"/>
          <w:szCs w:val="28"/>
          <w:u w:val="single"/>
          <w:lang w:val="en-GB"/>
        </w:rPr>
        <w:lastRenderedPageBreak/>
        <w:t>Sixth</w:t>
      </w:r>
      <w:r w:rsidR="00001AF1" w:rsidRPr="001B3956">
        <w:rPr>
          <w:rFonts w:asciiTheme="majorBidi" w:hAnsiTheme="majorBidi" w:cstheme="majorBidi"/>
          <w:b/>
          <w:sz w:val="28"/>
          <w:szCs w:val="28"/>
          <w:u w:val="single"/>
          <w:lang w:val="en-GB"/>
        </w:rPr>
        <w:t xml:space="preserve">: Section III – Evaluation and Qualification Criteria:  </w:t>
      </w:r>
      <w:r w:rsidR="007D055E" w:rsidRPr="007D055E">
        <w:rPr>
          <w:rFonts w:asciiTheme="majorBidi" w:hAnsiTheme="majorBidi" w:cstheme="majorBidi"/>
          <w:b/>
          <w:color w:val="FF0000"/>
          <w:sz w:val="28"/>
          <w:szCs w:val="28"/>
          <w:u w:val="single"/>
          <w:lang w:val="en-GB"/>
        </w:rPr>
        <w:t>pag</w:t>
      </w:r>
      <w:r w:rsidR="00A920A9">
        <w:rPr>
          <w:rFonts w:asciiTheme="majorBidi" w:hAnsiTheme="majorBidi" w:cstheme="majorBidi"/>
          <w:b/>
          <w:color w:val="FF0000"/>
          <w:sz w:val="28"/>
          <w:szCs w:val="28"/>
          <w:u w:val="single"/>
          <w:lang w:val="en-GB"/>
        </w:rPr>
        <w:t>e</w:t>
      </w:r>
      <w:r w:rsidR="007D055E" w:rsidRPr="007D055E">
        <w:rPr>
          <w:rFonts w:asciiTheme="majorBidi" w:hAnsiTheme="majorBidi" w:cstheme="majorBidi"/>
          <w:b/>
          <w:color w:val="FF0000"/>
          <w:sz w:val="28"/>
          <w:szCs w:val="28"/>
          <w:u w:val="single"/>
          <w:lang w:val="en-GB"/>
        </w:rPr>
        <w:t xml:space="preserve"> </w:t>
      </w:r>
      <w:r w:rsidR="003C2263">
        <w:rPr>
          <w:rFonts w:asciiTheme="majorBidi" w:hAnsiTheme="majorBidi" w:cstheme="majorBidi"/>
          <w:b/>
          <w:color w:val="FF0000"/>
          <w:sz w:val="28"/>
          <w:szCs w:val="28"/>
          <w:u w:val="single"/>
          <w:lang w:val="en-GB"/>
        </w:rPr>
        <w:t>(</w:t>
      </w:r>
      <w:r w:rsidR="007D055E" w:rsidRPr="007D055E">
        <w:rPr>
          <w:rFonts w:asciiTheme="majorBidi" w:hAnsiTheme="majorBidi" w:cstheme="majorBidi"/>
          <w:b/>
          <w:color w:val="FF0000"/>
          <w:sz w:val="28"/>
          <w:szCs w:val="28"/>
          <w:u w:val="single"/>
          <w:lang w:val="en-GB"/>
        </w:rPr>
        <w:t>69</w:t>
      </w:r>
      <w:r w:rsidR="003C2263">
        <w:rPr>
          <w:rFonts w:asciiTheme="majorBidi" w:hAnsiTheme="majorBidi" w:cstheme="majorBidi"/>
          <w:b/>
          <w:color w:val="FF0000"/>
          <w:sz w:val="28"/>
          <w:szCs w:val="28"/>
          <w:u w:val="single"/>
          <w:lang w:val="en-GB"/>
        </w:rPr>
        <w:t>)</w:t>
      </w:r>
    </w:p>
    <w:p w14:paraId="3C8FF690" w14:textId="6F3F37F4" w:rsidR="00001AF1" w:rsidRPr="001B3956" w:rsidRDefault="00001AF1" w:rsidP="001B3956">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bookmarkStart w:id="2" w:name="_Toc498339863"/>
      <w:bookmarkStart w:id="3" w:name="_Toc498848210"/>
      <w:bookmarkStart w:id="4" w:name="_Toc499021788"/>
      <w:bookmarkStart w:id="5" w:name="_Toc499023471"/>
      <w:bookmarkStart w:id="6" w:name="_Toc501529953"/>
      <w:bookmarkStart w:id="7" w:name="_Toc503874231"/>
      <w:bookmarkStart w:id="8" w:name="_Toc23215167"/>
      <w:bookmarkStart w:id="9" w:name="_Toc445567372"/>
      <w:r w:rsidRPr="001B3956">
        <w:rPr>
          <w:rFonts w:asciiTheme="majorBidi" w:eastAsia="Times New Roman" w:hAnsiTheme="majorBidi" w:cstheme="majorBidi"/>
          <w:b/>
          <w:bCs/>
          <w:u w:val="single"/>
          <w:lang w:val="en-GB"/>
        </w:rPr>
        <w:t>Instead of:</w:t>
      </w:r>
    </w:p>
    <w:tbl>
      <w:tblPr>
        <w:tblW w:w="10536"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457"/>
        <w:gridCol w:w="1182"/>
        <w:gridCol w:w="1330"/>
        <w:gridCol w:w="1182"/>
        <w:gridCol w:w="1257"/>
        <w:gridCol w:w="1507"/>
      </w:tblGrid>
      <w:tr w:rsidR="003C2E00" w:rsidRPr="001B3956" w14:paraId="5B49759F" w14:textId="77777777" w:rsidTr="00884996">
        <w:trPr>
          <w:cantSplit/>
          <w:trHeight w:val="670"/>
          <w:tblHeader/>
        </w:trPr>
        <w:tc>
          <w:tcPr>
            <w:tcW w:w="1621" w:type="dxa"/>
          </w:tcPr>
          <w:p w14:paraId="001A98DB" w14:textId="77777777" w:rsidR="003C2E00" w:rsidRPr="001B3956" w:rsidRDefault="003C2E00" w:rsidP="00884996">
            <w:pPr>
              <w:spacing w:before="120"/>
              <w:jc w:val="center"/>
              <w:rPr>
                <w:rFonts w:asciiTheme="majorBidi" w:hAnsiTheme="majorBidi" w:cstheme="majorBidi"/>
                <w:b/>
              </w:rPr>
            </w:pPr>
            <w:r w:rsidRPr="001B3956">
              <w:rPr>
                <w:rFonts w:asciiTheme="majorBidi" w:hAnsiTheme="majorBidi" w:cstheme="majorBidi"/>
                <w:b/>
              </w:rPr>
              <w:t>Factor</w:t>
            </w:r>
          </w:p>
        </w:tc>
        <w:tc>
          <w:tcPr>
            <w:tcW w:w="8915" w:type="dxa"/>
            <w:gridSpan w:val="6"/>
          </w:tcPr>
          <w:p w14:paraId="1766BC10" w14:textId="77777777" w:rsidR="003C2E00" w:rsidRPr="001B3956" w:rsidRDefault="003C2E00" w:rsidP="00884996">
            <w:pPr>
              <w:pStyle w:val="Heading1"/>
              <w:jc w:val="center"/>
              <w:rPr>
                <w:rFonts w:asciiTheme="majorBidi" w:hAnsiTheme="majorBidi"/>
                <w:color w:val="auto"/>
              </w:rPr>
            </w:pPr>
            <w:r w:rsidRPr="001B3956">
              <w:rPr>
                <w:rFonts w:asciiTheme="majorBidi" w:hAnsiTheme="majorBidi"/>
                <w:color w:val="auto"/>
              </w:rPr>
              <w:t>1.4 Experience</w:t>
            </w:r>
          </w:p>
        </w:tc>
      </w:tr>
      <w:tr w:rsidR="003C2E00" w:rsidRPr="001B3956" w14:paraId="0632D9E9" w14:textId="77777777" w:rsidTr="00884996">
        <w:trPr>
          <w:cantSplit/>
          <w:trHeight w:val="403"/>
          <w:tblHeader/>
        </w:trPr>
        <w:tc>
          <w:tcPr>
            <w:tcW w:w="1621" w:type="dxa"/>
            <w:vMerge w:val="restart"/>
            <w:vAlign w:val="center"/>
          </w:tcPr>
          <w:p w14:paraId="2C324BBB" w14:textId="77777777" w:rsidR="003C2E00" w:rsidRPr="001B3956" w:rsidRDefault="003C2E00" w:rsidP="00884996">
            <w:pPr>
              <w:spacing w:before="120"/>
              <w:ind w:left="360" w:hanging="360"/>
              <w:jc w:val="center"/>
              <w:rPr>
                <w:rFonts w:asciiTheme="majorBidi" w:hAnsiTheme="majorBidi" w:cstheme="majorBidi"/>
                <w:b/>
              </w:rPr>
            </w:pPr>
            <w:r w:rsidRPr="001B3956">
              <w:rPr>
                <w:rFonts w:asciiTheme="majorBidi" w:hAnsiTheme="majorBidi" w:cstheme="majorBidi"/>
                <w:b/>
              </w:rPr>
              <w:t>Sub-Factor</w:t>
            </w:r>
          </w:p>
        </w:tc>
        <w:tc>
          <w:tcPr>
            <w:tcW w:w="7408" w:type="dxa"/>
            <w:gridSpan w:val="5"/>
          </w:tcPr>
          <w:p w14:paraId="2090115D" w14:textId="77777777" w:rsidR="003C2E00" w:rsidRPr="001B3956" w:rsidRDefault="003C2E00" w:rsidP="00884996">
            <w:pPr>
              <w:pStyle w:val="titulo"/>
              <w:spacing w:before="80" w:after="80"/>
              <w:rPr>
                <w:rFonts w:asciiTheme="majorBidi" w:hAnsiTheme="majorBidi" w:cstheme="majorBidi"/>
                <w:sz w:val="22"/>
                <w:szCs w:val="22"/>
              </w:rPr>
            </w:pPr>
            <w:r w:rsidRPr="001B3956">
              <w:rPr>
                <w:rFonts w:asciiTheme="majorBidi" w:hAnsiTheme="majorBidi" w:cstheme="majorBidi"/>
                <w:b w:val="0"/>
                <w:sz w:val="22"/>
                <w:szCs w:val="22"/>
              </w:rPr>
              <w:t>Criteria</w:t>
            </w:r>
          </w:p>
        </w:tc>
        <w:tc>
          <w:tcPr>
            <w:tcW w:w="1507" w:type="dxa"/>
            <w:vMerge w:val="restart"/>
            <w:vAlign w:val="center"/>
          </w:tcPr>
          <w:p w14:paraId="51F6DAC0" w14:textId="77777777" w:rsidR="003C2E00" w:rsidRPr="001B3956" w:rsidRDefault="003C2E00" w:rsidP="00884996">
            <w:pPr>
              <w:pStyle w:val="titulo"/>
              <w:spacing w:before="120" w:after="0"/>
              <w:rPr>
                <w:rFonts w:asciiTheme="majorBidi" w:hAnsiTheme="majorBidi" w:cstheme="majorBidi"/>
                <w:sz w:val="22"/>
                <w:szCs w:val="22"/>
              </w:rPr>
            </w:pPr>
            <w:r w:rsidRPr="001B3956">
              <w:rPr>
                <w:rFonts w:asciiTheme="majorBidi" w:hAnsiTheme="majorBidi" w:cstheme="majorBidi"/>
                <w:sz w:val="22"/>
                <w:szCs w:val="22"/>
              </w:rPr>
              <w:t>Documentation Required</w:t>
            </w:r>
          </w:p>
        </w:tc>
      </w:tr>
      <w:tr w:rsidR="003C2E00" w:rsidRPr="001B3956" w14:paraId="1C4BE46A" w14:textId="77777777" w:rsidTr="00884996">
        <w:trPr>
          <w:cantSplit/>
          <w:trHeight w:val="403"/>
          <w:tblHeader/>
        </w:trPr>
        <w:tc>
          <w:tcPr>
            <w:tcW w:w="1621" w:type="dxa"/>
            <w:vMerge/>
          </w:tcPr>
          <w:p w14:paraId="67DE712C" w14:textId="77777777" w:rsidR="003C2E00" w:rsidRPr="001B3956" w:rsidRDefault="003C2E00" w:rsidP="00884996">
            <w:pPr>
              <w:ind w:left="360" w:hanging="360"/>
              <w:jc w:val="center"/>
              <w:rPr>
                <w:rFonts w:asciiTheme="majorBidi" w:hAnsiTheme="majorBidi" w:cstheme="majorBidi"/>
                <w:b/>
              </w:rPr>
            </w:pPr>
          </w:p>
        </w:tc>
        <w:tc>
          <w:tcPr>
            <w:tcW w:w="2457" w:type="dxa"/>
            <w:vMerge w:val="restart"/>
            <w:vAlign w:val="center"/>
          </w:tcPr>
          <w:p w14:paraId="5BA8814B" w14:textId="77777777" w:rsidR="003C2E00" w:rsidRPr="001B3956" w:rsidRDefault="003C2E00" w:rsidP="00884996">
            <w:pPr>
              <w:ind w:left="360" w:hanging="360"/>
              <w:jc w:val="center"/>
              <w:rPr>
                <w:rFonts w:asciiTheme="majorBidi" w:hAnsiTheme="majorBidi" w:cstheme="majorBidi"/>
                <w:b/>
              </w:rPr>
            </w:pPr>
            <w:r w:rsidRPr="001B3956">
              <w:rPr>
                <w:rFonts w:asciiTheme="majorBidi" w:hAnsiTheme="majorBidi" w:cstheme="majorBidi"/>
                <w:b/>
              </w:rPr>
              <w:t>Requirement</w:t>
            </w:r>
          </w:p>
        </w:tc>
        <w:tc>
          <w:tcPr>
            <w:tcW w:w="4950" w:type="dxa"/>
            <w:gridSpan w:val="4"/>
          </w:tcPr>
          <w:p w14:paraId="6A75120E" w14:textId="77777777" w:rsidR="003C2E00" w:rsidRPr="001B3956" w:rsidRDefault="003C2E00" w:rsidP="00884996">
            <w:pPr>
              <w:pStyle w:val="titulo"/>
              <w:spacing w:before="80" w:after="80"/>
              <w:rPr>
                <w:rFonts w:asciiTheme="majorBidi" w:hAnsiTheme="majorBidi" w:cstheme="majorBidi"/>
                <w:sz w:val="22"/>
                <w:szCs w:val="22"/>
              </w:rPr>
            </w:pPr>
            <w:r w:rsidRPr="001B3956">
              <w:rPr>
                <w:rFonts w:asciiTheme="majorBidi" w:hAnsiTheme="majorBidi" w:cstheme="majorBidi"/>
                <w:sz w:val="22"/>
                <w:szCs w:val="22"/>
              </w:rPr>
              <w:t>Proposer</w:t>
            </w:r>
          </w:p>
        </w:tc>
        <w:tc>
          <w:tcPr>
            <w:tcW w:w="1507" w:type="dxa"/>
            <w:vMerge/>
          </w:tcPr>
          <w:p w14:paraId="28428DEF" w14:textId="77777777" w:rsidR="003C2E00" w:rsidRPr="001B3956" w:rsidRDefault="003C2E00" w:rsidP="00884996">
            <w:pPr>
              <w:spacing w:before="40"/>
              <w:jc w:val="center"/>
              <w:rPr>
                <w:rFonts w:asciiTheme="majorBidi" w:hAnsiTheme="majorBidi" w:cstheme="majorBidi"/>
                <w:b/>
              </w:rPr>
            </w:pPr>
          </w:p>
        </w:tc>
      </w:tr>
      <w:tr w:rsidR="003C2E00" w:rsidRPr="001B3956" w14:paraId="265AC544" w14:textId="77777777" w:rsidTr="00884996">
        <w:trPr>
          <w:cantSplit/>
          <w:trHeight w:val="145"/>
          <w:tblHeader/>
        </w:trPr>
        <w:tc>
          <w:tcPr>
            <w:tcW w:w="1621" w:type="dxa"/>
            <w:vMerge/>
          </w:tcPr>
          <w:p w14:paraId="26868123" w14:textId="77777777" w:rsidR="003C2E00" w:rsidRPr="001B3956" w:rsidRDefault="003C2E00" w:rsidP="00884996">
            <w:pPr>
              <w:ind w:left="360" w:hanging="360"/>
              <w:jc w:val="center"/>
              <w:rPr>
                <w:rFonts w:asciiTheme="majorBidi" w:hAnsiTheme="majorBidi" w:cstheme="majorBidi"/>
                <w:b/>
              </w:rPr>
            </w:pPr>
          </w:p>
        </w:tc>
        <w:tc>
          <w:tcPr>
            <w:tcW w:w="2457" w:type="dxa"/>
            <w:vMerge/>
          </w:tcPr>
          <w:p w14:paraId="1114F243" w14:textId="77777777" w:rsidR="003C2E00" w:rsidRPr="001B3956" w:rsidRDefault="003C2E00" w:rsidP="00884996">
            <w:pPr>
              <w:ind w:left="360" w:hanging="360"/>
              <w:jc w:val="center"/>
              <w:rPr>
                <w:rFonts w:asciiTheme="majorBidi" w:hAnsiTheme="majorBidi" w:cstheme="majorBidi"/>
                <w:b/>
              </w:rPr>
            </w:pPr>
          </w:p>
        </w:tc>
        <w:tc>
          <w:tcPr>
            <w:tcW w:w="1182" w:type="dxa"/>
            <w:vMerge w:val="restart"/>
            <w:vAlign w:val="center"/>
          </w:tcPr>
          <w:p w14:paraId="6B9E9FF2" w14:textId="77777777" w:rsidR="003C2E00" w:rsidRPr="001B3956" w:rsidRDefault="003C2E00" w:rsidP="00884996">
            <w:pPr>
              <w:pStyle w:val="titulo"/>
              <w:spacing w:before="40" w:after="0"/>
              <w:rPr>
                <w:rFonts w:asciiTheme="majorBidi" w:hAnsiTheme="majorBidi" w:cstheme="majorBidi"/>
                <w:sz w:val="22"/>
                <w:szCs w:val="22"/>
              </w:rPr>
            </w:pPr>
            <w:r w:rsidRPr="001B3956">
              <w:rPr>
                <w:rFonts w:asciiTheme="majorBidi" w:hAnsiTheme="majorBidi" w:cstheme="majorBidi"/>
                <w:sz w:val="22"/>
                <w:szCs w:val="22"/>
              </w:rPr>
              <w:t>Single Entity</w:t>
            </w:r>
          </w:p>
        </w:tc>
        <w:tc>
          <w:tcPr>
            <w:tcW w:w="3768" w:type="dxa"/>
            <w:gridSpan w:val="3"/>
          </w:tcPr>
          <w:p w14:paraId="3F6AFC2D" w14:textId="77777777" w:rsidR="003C2E00" w:rsidRPr="001B3956" w:rsidRDefault="003C2E00" w:rsidP="00884996">
            <w:pPr>
              <w:spacing w:before="40"/>
              <w:jc w:val="center"/>
              <w:rPr>
                <w:rFonts w:asciiTheme="majorBidi" w:hAnsiTheme="majorBidi" w:cstheme="majorBidi"/>
                <w:b/>
              </w:rPr>
            </w:pPr>
            <w:r w:rsidRPr="001B3956">
              <w:rPr>
                <w:rFonts w:asciiTheme="majorBidi" w:hAnsiTheme="majorBidi" w:cstheme="majorBidi"/>
                <w:b/>
              </w:rPr>
              <w:t>Joint Venture (existing or intended)</w:t>
            </w:r>
          </w:p>
        </w:tc>
        <w:tc>
          <w:tcPr>
            <w:tcW w:w="1507" w:type="dxa"/>
            <w:vMerge/>
          </w:tcPr>
          <w:p w14:paraId="06592E88" w14:textId="77777777" w:rsidR="003C2E00" w:rsidRPr="001B3956" w:rsidRDefault="003C2E00" w:rsidP="00884996">
            <w:pPr>
              <w:spacing w:before="40"/>
              <w:jc w:val="center"/>
              <w:rPr>
                <w:rFonts w:asciiTheme="majorBidi" w:hAnsiTheme="majorBidi" w:cstheme="majorBidi"/>
                <w:b/>
              </w:rPr>
            </w:pPr>
          </w:p>
        </w:tc>
      </w:tr>
      <w:tr w:rsidR="003C2E00" w:rsidRPr="001B3956" w14:paraId="5E900000" w14:textId="77777777" w:rsidTr="00884996">
        <w:trPr>
          <w:cantSplit/>
          <w:trHeight w:val="145"/>
          <w:tblHeader/>
        </w:trPr>
        <w:tc>
          <w:tcPr>
            <w:tcW w:w="1621" w:type="dxa"/>
            <w:vMerge/>
          </w:tcPr>
          <w:p w14:paraId="034E7B7A" w14:textId="77777777" w:rsidR="003C2E00" w:rsidRPr="001B3956" w:rsidRDefault="003C2E00" w:rsidP="00884996">
            <w:pPr>
              <w:ind w:left="360" w:hanging="360"/>
              <w:rPr>
                <w:rFonts w:asciiTheme="majorBidi" w:hAnsiTheme="majorBidi" w:cstheme="majorBidi"/>
                <w:b/>
              </w:rPr>
            </w:pPr>
          </w:p>
        </w:tc>
        <w:tc>
          <w:tcPr>
            <w:tcW w:w="2457" w:type="dxa"/>
            <w:vMerge/>
          </w:tcPr>
          <w:p w14:paraId="74E3AC84" w14:textId="77777777" w:rsidR="003C2E00" w:rsidRPr="001B3956" w:rsidRDefault="003C2E00" w:rsidP="00884996">
            <w:pPr>
              <w:ind w:left="360" w:hanging="360"/>
              <w:rPr>
                <w:rFonts w:asciiTheme="majorBidi" w:hAnsiTheme="majorBidi" w:cstheme="majorBidi"/>
                <w:b/>
              </w:rPr>
            </w:pPr>
          </w:p>
        </w:tc>
        <w:tc>
          <w:tcPr>
            <w:tcW w:w="1182" w:type="dxa"/>
            <w:vMerge/>
          </w:tcPr>
          <w:p w14:paraId="5D5E42CF" w14:textId="77777777" w:rsidR="003C2E00" w:rsidRPr="001B3956" w:rsidRDefault="003C2E00" w:rsidP="00884996">
            <w:pPr>
              <w:spacing w:before="40"/>
              <w:jc w:val="center"/>
              <w:rPr>
                <w:rFonts w:asciiTheme="majorBidi" w:hAnsiTheme="majorBidi" w:cstheme="majorBidi"/>
                <w:b/>
              </w:rPr>
            </w:pPr>
          </w:p>
        </w:tc>
        <w:tc>
          <w:tcPr>
            <w:tcW w:w="1330" w:type="dxa"/>
          </w:tcPr>
          <w:p w14:paraId="0435DD8A" w14:textId="77777777" w:rsidR="003C2E00" w:rsidRPr="001B3956" w:rsidRDefault="003C2E00" w:rsidP="00884996">
            <w:pPr>
              <w:spacing w:before="40"/>
              <w:jc w:val="center"/>
              <w:rPr>
                <w:rFonts w:asciiTheme="majorBidi" w:hAnsiTheme="majorBidi" w:cstheme="majorBidi"/>
                <w:b/>
              </w:rPr>
            </w:pPr>
            <w:r w:rsidRPr="001B3956">
              <w:rPr>
                <w:rFonts w:asciiTheme="majorBidi" w:hAnsiTheme="majorBidi" w:cstheme="majorBidi"/>
                <w:b/>
              </w:rPr>
              <w:t>All members combined</w:t>
            </w:r>
          </w:p>
        </w:tc>
        <w:tc>
          <w:tcPr>
            <w:tcW w:w="1182" w:type="dxa"/>
          </w:tcPr>
          <w:p w14:paraId="21809E8C" w14:textId="77777777" w:rsidR="003C2E00" w:rsidRPr="001B3956" w:rsidRDefault="003C2E00" w:rsidP="00884996">
            <w:pPr>
              <w:spacing w:before="40"/>
              <w:jc w:val="center"/>
              <w:rPr>
                <w:rFonts w:asciiTheme="majorBidi" w:hAnsiTheme="majorBidi" w:cstheme="majorBidi"/>
                <w:b/>
              </w:rPr>
            </w:pPr>
            <w:r w:rsidRPr="001B3956">
              <w:rPr>
                <w:rFonts w:asciiTheme="majorBidi" w:hAnsiTheme="majorBidi" w:cstheme="majorBidi"/>
                <w:b/>
              </w:rPr>
              <w:t>Each member</w:t>
            </w:r>
          </w:p>
        </w:tc>
        <w:tc>
          <w:tcPr>
            <w:tcW w:w="1256" w:type="dxa"/>
          </w:tcPr>
          <w:p w14:paraId="5E4F292A" w14:textId="77777777" w:rsidR="003C2E00" w:rsidRPr="001B3956" w:rsidRDefault="003C2E00" w:rsidP="00884996">
            <w:pPr>
              <w:spacing w:before="40"/>
              <w:jc w:val="center"/>
              <w:rPr>
                <w:rFonts w:asciiTheme="majorBidi" w:hAnsiTheme="majorBidi" w:cstheme="majorBidi"/>
                <w:b/>
              </w:rPr>
            </w:pPr>
            <w:r w:rsidRPr="001B3956">
              <w:rPr>
                <w:rFonts w:asciiTheme="majorBidi" w:hAnsiTheme="majorBidi" w:cstheme="majorBidi"/>
                <w:b/>
              </w:rPr>
              <w:t>At least one member</w:t>
            </w:r>
          </w:p>
        </w:tc>
        <w:tc>
          <w:tcPr>
            <w:tcW w:w="1507" w:type="dxa"/>
            <w:vMerge/>
          </w:tcPr>
          <w:p w14:paraId="1DEB14F7" w14:textId="77777777" w:rsidR="003C2E00" w:rsidRPr="001B3956" w:rsidRDefault="003C2E00" w:rsidP="00884996">
            <w:pPr>
              <w:spacing w:before="40"/>
              <w:jc w:val="center"/>
              <w:rPr>
                <w:rFonts w:asciiTheme="majorBidi" w:hAnsiTheme="majorBidi" w:cstheme="majorBidi"/>
                <w:b/>
              </w:rPr>
            </w:pPr>
          </w:p>
        </w:tc>
      </w:tr>
      <w:tr w:rsidR="003C2E00" w:rsidRPr="001B3956" w14:paraId="2BBF332C" w14:textId="77777777" w:rsidTr="00884996">
        <w:trPr>
          <w:trHeight w:val="604"/>
        </w:trPr>
        <w:tc>
          <w:tcPr>
            <w:tcW w:w="1621" w:type="dxa"/>
          </w:tcPr>
          <w:p w14:paraId="555CE9A6" w14:textId="77777777" w:rsidR="003C2E00" w:rsidRPr="001B3956" w:rsidRDefault="003C2E00" w:rsidP="00884996">
            <w:pPr>
              <w:pStyle w:val="Heading2"/>
              <w:tabs>
                <w:tab w:val="left" w:pos="576"/>
              </w:tabs>
              <w:spacing w:before="60" w:after="60"/>
              <w:ind w:left="425" w:hanging="425"/>
              <w:jc w:val="left"/>
              <w:rPr>
                <w:rFonts w:asciiTheme="majorBidi" w:hAnsiTheme="majorBidi" w:cstheme="majorBidi"/>
                <w:sz w:val="20"/>
              </w:rPr>
            </w:pPr>
            <w:r w:rsidRPr="001B3956">
              <w:rPr>
                <w:rFonts w:asciiTheme="majorBidi" w:hAnsiTheme="majorBidi" w:cstheme="majorBidi"/>
                <w:sz w:val="20"/>
              </w:rPr>
              <w:t xml:space="preserve">1.4.1 General Experience </w:t>
            </w:r>
          </w:p>
        </w:tc>
        <w:tc>
          <w:tcPr>
            <w:tcW w:w="2457" w:type="dxa"/>
          </w:tcPr>
          <w:p w14:paraId="687C637D" w14:textId="0721F53E" w:rsidR="003C2E00" w:rsidRPr="001B3956" w:rsidRDefault="003C2E00" w:rsidP="00884996">
            <w:pPr>
              <w:pStyle w:val="Outline"/>
              <w:spacing w:before="60" w:after="60"/>
              <w:rPr>
                <w:rFonts w:asciiTheme="majorBidi" w:hAnsiTheme="majorBidi" w:cstheme="majorBidi"/>
                <w:kern w:val="0"/>
                <w:sz w:val="20"/>
              </w:rPr>
            </w:pPr>
            <w:r w:rsidRPr="001B3956">
              <w:rPr>
                <w:rFonts w:asciiTheme="majorBidi" w:hAnsiTheme="majorBidi" w:cstheme="majorBidi"/>
                <w:kern w:val="0"/>
                <w:sz w:val="20"/>
              </w:rPr>
              <w:t xml:space="preserve">Experience under Information System contracts in the role of prime supplier, management contractor, JV member, or subcontractor </w:t>
            </w:r>
            <w:r w:rsidRPr="001B3956">
              <w:rPr>
                <w:rFonts w:asciiTheme="majorBidi" w:hAnsiTheme="majorBidi" w:cstheme="majorBidi"/>
                <w:b/>
                <w:bCs/>
                <w:kern w:val="0"/>
                <w:sz w:val="20"/>
              </w:rPr>
              <w:t xml:space="preserve">for at least the last </w:t>
            </w:r>
            <w:r w:rsidR="003006CE" w:rsidRPr="001B3956">
              <w:rPr>
                <w:rFonts w:asciiTheme="majorBidi" w:hAnsiTheme="majorBidi" w:cstheme="majorBidi"/>
                <w:b/>
                <w:bCs/>
                <w:kern w:val="0"/>
                <w:sz w:val="20"/>
              </w:rPr>
              <w:t>2</w:t>
            </w:r>
            <w:r w:rsidRPr="001B3956">
              <w:rPr>
                <w:rFonts w:asciiTheme="majorBidi" w:hAnsiTheme="majorBidi" w:cstheme="majorBidi"/>
                <w:b/>
                <w:bCs/>
                <w:kern w:val="0"/>
                <w:sz w:val="20"/>
              </w:rPr>
              <w:t xml:space="preserve"> years</w:t>
            </w:r>
            <w:r w:rsidRPr="001B3956">
              <w:rPr>
                <w:rFonts w:asciiTheme="majorBidi" w:hAnsiTheme="majorBidi" w:cstheme="majorBidi"/>
                <w:kern w:val="0"/>
                <w:sz w:val="20"/>
              </w:rPr>
              <w:t xml:space="preserve"> prior to the applications submission deadline. </w:t>
            </w:r>
          </w:p>
        </w:tc>
        <w:tc>
          <w:tcPr>
            <w:tcW w:w="1182" w:type="dxa"/>
            <w:vAlign w:val="center"/>
          </w:tcPr>
          <w:p w14:paraId="0701989E" w14:textId="77777777" w:rsidR="003C2E00" w:rsidRPr="001B3956" w:rsidRDefault="003C2E00" w:rsidP="00884996">
            <w:pPr>
              <w:spacing w:before="60" w:after="60"/>
              <w:rPr>
                <w:rFonts w:asciiTheme="majorBidi" w:hAnsiTheme="majorBidi" w:cstheme="majorBidi"/>
                <w:sz w:val="20"/>
              </w:rPr>
            </w:pPr>
            <w:r w:rsidRPr="001B3956">
              <w:rPr>
                <w:rFonts w:asciiTheme="majorBidi" w:hAnsiTheme="majorBidi" w:cstheme="majorBidi"/>
                <w:sz w:val="20"/>
              </w:rPr>
              <w:t>Must meet requirement</w:t>
            </w:r>
          </w:p>
          <w:p w14:paraId="63488F95" w14:textId="77777777" w:rsidR="003C2E00" w:rsidRPr="001B3956" w:rsidRDefault="003C2E00" w:rsidP="00884996">
            <w:pPr>
              <w:spacing w:before="60" w:after="60"/>
              <w:jc w:val="center"/>
              <w:rPr>
                <w:rFonts w:asciiTheme="majorBidi" w:hAnsiTheme="majorBidi" w:cstheme="majorBidi"/>
                <w:sz w:val="20"/>
              </w:rPr>
            </w:pPr>
          </w:p>
        </w:tc>
        <w:tc>
          <w:tcPr>
            <w:tcW w:w="1330" w:type="dxa"/>
            <w:vAlign w:val="center"/>
          </w:tcPr>
          <w:p w14:paraId="71B92B15" w14:textId="77777777" w:rsidR="003C2E00" w:rsidRPr="001B3956" w:rsidRDefault="003C2E00" w:rsidP="00884996">
            <w:pPr>
              <w:spacing w:before="60" w:after="60"/>
              <w:jc w:val="center"/>
              <w:rPr>
                <w:rFonts w:asciiTheme="majorBidi" w:hAnsiTheme="majorBidi" w:cstheme="majorBidi"/>
                <w:sz w:val="20"/>
              </w:rPr>
            </w:pPr>
            <w:r w:rsidRPr="001B3956">
              <w:rPr>
                <w:rFonts w:asciiTheme="majorBidi" w:hAnsiTheme="majorBidi" w:cstheme="majorBidi"/>
                <w:sz w:val="20"/>
              </w:rPr>
              <w:t>N / A</w:t>
            </w:r>
          </w:p>
        </w:tc>
        <w:tc>
          <w:tcPr>
            <w:tcW w:w="1182" w:type="dxa"/>
            <w:vAlign w:val="center"/>
          </w:tcPr>
          <w:p w14:paraId="67B6AA4E" w14:textId="77777777" w:rsidR="003C2E00" w:rsidRPr="001B3956" w:rsidRDefault="003C2E00" w:rsidP="00884996">
            <w:pPr>
              <w:spacing w:before="60" w:after="60"/>
              <w:rPr>
                <w:rFonts w:asciiTheme="majorBidi" w:hAnsiTheme="majorBidi" w:cstheme="majorBidi"/>
                <w:sz w:val="20"/>
              </w:rPr>
            </w:pPr>
            <w:r w:rsidRPr="001B3956">
              <w:rPr>
                <w:rFonts w:asciiTheme="majorBidi" w:hAnsiTheme="majorBidi" w:cstheme="majorBidi"/>
                <w:sz w:val="20"/>
              </w:rPr>
              <w:t>Must meet requirement</w:t>
            </w:r>
          </w:p>
          <w:p w14:paraId="65B05EE8" w14:textId="77777777" w:rsidR="003C2E00" w:rsidRPr="001B3956" w:rsidRDefault="003C2E00" w:rsidP="00884996">
            <w:pPr>
              <w:spacing w:before="60" w:after="60"/>
              <w:jc w:val="center"/>
              <w:rPr>
                <w:rFonts w:asciiTheme="majorBidi" w:hAnsiTheme="majorBidi" w:cstheme="majorBidi"/>
                <w:sz w:val="20"/>
              </w:rPr>
            </w:pPr>
          </w:p>
        </w:tc>
        <w:tc>
          <w:tcPr>
            <w:tcW w:w="1256" w:type="dxa"/>
            <w:vAlign w:val="center"/>
          </w:tcPr>
          <w:p w14:paraId="3A35CBB0" w14:textId="77777777" w:rsidR="003C2E00" w:rsidRPr="001B3956" w:rsidRDefault="003C2E00" w:rsidP="00884996">
            <w:pPr>
              <w:spacing w:before="60" w:after="60"/>
              <w:jc w:val="center"/>
              <w:rPr>
                <w:rFonts w:asciiTheme="majorBidi" w:hAnsiTheme="majorBidi" w:cstheme="majorBidi"/>
                <w:sz w:val="20"/>
              </w:rPr>
            </w:pPr>
            <w:r w:rsidRPr="001B3956">
              <w:rPr>
                <w:rFonts w:asciiTheme="majorBidi" w:hAnsiTheme="majorBidi" w:cstheme="majorBidi"/>
                <w:sz w:val="20"/>
              </w:rPr>
              <w:t>N / A</w:t>
            </w:r>
          </w:p>
        </w:tc>
        <w:tc>
          <w:tcPr>
            <w:tcW w:w="1507" w:type="dxa"/>
            <w:vAlign w:val="center"/>
          </w:tcPr>
          <w:p w14:paraId="3CD3FDDF" w14:textId="77777777" w:rsidR="003C2E00" w:rsidRPr="001B3956" w:rsidRDefault="003C2E00" w:rsidP="00884996">
            <w:pPr>
              <w:spacing w:before="60" w:after="60"/>
              <w:rPr>
                <w:rFonts w:asciiTheme="majorBidi" w:hAnsiTheme="majorBidi" w:cstheme="majorBidi"/>
                <w:sz w:val="20"/>
              </w:rPr>
            </w:pPr>
            <w:r w:rsidRPr="001B3956">
              <w:rPr>
                <w:rFonts w:asciiTheme="majorBidi" w:hAnsiTheme="majorBidi" w:cstheme="majorBidi"/>
                <w:sz w:val="20"/>
              </w:rPr>
              <w:t>Form EXP-1.4.1</w:t>
            </w:r>
          </w:p>
        </w:tc>
      </w:tr>
      <w:tr w:rsidR="003C2E00" w:rsidRPr="001B3956" w14:paraId="49D7CEDE" w14:textId="77777777" w:rsidTr="00A73DDB">
        <w:trPr>
          <w:trHeight w:val="3464"/>
        </w:trPr>
        <w:tc>
          <w:tcPr>
            <w:tcW w:w="1621" w:type="dxa"/>
          </w:tcPr>
          <w:p w14:paraId="611AECAF" w14:textId="77777777" w:rsidR="003C2E00" w:rsidRPr="001B3956" w:rsidRDefault="003C2E00" w:rsidP="00884996">
            <w:pPr>
              <w:pStyle w:val="Heading2"/>
              <w:pBdr>
                <w:bottom w:val="none" w:sz="0" w:space="0" w:color="auto"/>
              </w:pBdr>
              <w:tabs>
                <w:tab w:val="left" w:pos="576"/>
              </w:tabs>
              <w:spacing w:before="60" w:after="60"/>
              <w:ind w:left="425" w:hanging="425"/>
              <w:jc w:val="left"/>
              <w:rPr>
                <w:rFonts w:asciiTheme="majorBidi" w:hAnsiTheme="majorBidi" w:cstheme="majorBidi"/>
                <w:sz w:val="20"/>
              </w:rPr>
            </w:pPr>
            <w:r w:rsidRPr="001B3956">
              <w:rPr>
                <w:rFonts w:asciiTheme="majorBidi" w:hAnsiTheme="majorBidi" w:cstheme="majorBidi"/>
                <w:sz w:val="20"/>
              </w:rPr>
              <w:t xml:space="preserve">1.4.2 </w:t>
            </w:r>
            <w:r w:rsidRPr="001B3956">
              <w:rPr>
                <w:rFonts w:asciiTheme="majorBidi" w:hAnsiTheme="majorBidi" w:cstheme="majorBidi"/>
                <w:sz w:val="20"/>
              </w:rPr>
              <w:tab/>
              <w:t>Specific Experience</w:t>
            </w:r>
          </w:p>
        </w:tc>
        <w:tc>
          <w:tcPr>
            <w:tcW w:w="2457" w:type="dxa"/>
          </w:tcPr>
          <w:p w14:paraId="28D9CB94" w14:textId="77777777" w:rsidR="002A0163" w:rsidRPr="001B3956" w:rsidRDefault="002A0163" w:rsidP="002A0163">
            <w:pPr>
              <w:pStyle w:val="Style11"/>
              <w:tabs>
                <w:tab w:val="left" w:leader="dot" w:pos="8424"/>
              </w:tabs>
              <w:spacing w:line="240" w:lineRule="auto"/>
              <w:rPr>
                <w:rFonts w:asciiTheme="majorBidi" w:hAnsiTheme="majorBidi" w:cstheme="majorBidi"/>
                <w:sz w:val="20"/>
              </w:rPr>
            </w:pPr>
            <w:r w:rsidRPr="001B3956">
              <w:rPr>
                <w:rFonts w:asciiTheme="majorBidi" w:hAnsiTheme="majorBidi" w:cstheme="majorBidi"/>
                <w:sz w:val="20"/>
              </w:rPr>
              <w:t xml:space="preserve">Participation as a prime supplier, management contractor, </w:t>
            </w:r>
            <w:proofErr w:type="gramStart"/>
            <w:r w:rsidRPr="001B3956">
              <w:rPr>
                <w:rFonts w:asciiTheme="majorBidi" w:hAnsiTheme="majorBidi" w:cstheme="majorBidi"/>
                <w:sz w:val="20"/>
              </w:rPr>
              <w:t>JV  member</w:t>
            </w:r>
            <w:proofErr w:type="gramEnd"/>
            <w:r w:rsidRPr="001B3956">
              <w:rPr>
                <w:rFonts w:asciiTheme="majorBidi" w:hAnsiTheme="majorBidi" w:cstheme="majorBidi"/>
                <w:sz w:val="20"/>
              </w:rPr>
              <w:t xml:space="preserve">, sub-contractor, </w:t>
            </w:r>
            <w:r w:rsidRPr="001B3956">
              <w:rPr>
                <w:rFonts w:asciiTheme="majorBidi" w:hAnsiTheme="majorBidi" w:cstheme="majorBidi"/>
                <w:b/>
                <w:bCs/>
                <w:sz w:val="20"/>
              </w:rPr>
              <w:t xml:space="preserve">in at least 2 contracts within the last 3 years, </w:t>
            </w:r>
            <w:r w:rsidRPr="001B3956">
              <w:rPr>
                <w:rFonts w:asciiTheme="majorBidi" w:hAnsiTheme="majorBidi" w:cstheme="majorBidi"/>
                <w:sz w:val="20"/>
              </w:rPr>
              <w:t xml:space="preserve">each with a value of at least 1 million dollars, that have been successfully and substantially completed and that are similar to the proposed Information System. </w:t>
            </w:r>
          </w:p>
          <w:p w14:paraId="4663AEC7" w14:textId="77777777" w:rsidR="002A0163" w:rsidRPr="001B3956" w:rsidRDefault="002A0163" w:rsidP="002A0163">
            <w:pPr>
              <w:pStyle w:val="Style11"/>
              <w:tabs>
                <w:tab w:val="left" w:leader="dot" w:pos="8424"/>
              </w:tabs>
              <w:spacing w:line="240" w:lineRule="auto"/>
              <w:rPr>
                <w:rFonts w:asciiTheme="majorBidi" w:hAnsiTheme="majorBidi" w:cstheme="majorBidi"/>
                <w:sz w:val="20"/>
              </w:rPr>
            </w:pPr>
            <w:r w:rsidRPr="001B3956">
              <w:rPr>
                <w:rFonts w:asciiTheme="majorBidi" w:hAnsiTheme="majorBidi" w:cstheme="majorBidi"/>
                <w:sz w:val="20"/>
              </w:rPr>
              <w:t xml:space="preserve">The Risk management system, should include features to serve PCA, integrate with </w:t>
            </w:r>
            <w:proofErr w:type="spellStart"/>
            <w:r w:rsidRPr="001B3956">
              <w:rPr>
                <w:rFonts w:asciiTheme="majorBidi" w:hAnsiTheme="majorBidi" w:cstheme="majorBidi"/>
                <w:sz w:val="20"/>
              </w:rPr>
              <w:t>Asycoda</w:t>
            </w:r>
            <w:proofErr w:type="spellEnd"/>
            <w:r w:rsidRPr="001B3956">
              <w:rPr>
                <w:rFonts w:asciiTheme="majorBidi" w:hAnsiTheme="majorBidi" w:cstheme="majorBidi"/>
                <w:sz w:val="20"/>
              </w:rPr>
              <w:t xml:space="preserve">, and data warehouse, integrate with the licensing hub and include a case management system, a risk engine, risk classification, risk management system and automatic declaration  </w:t>
            </w:r>
          </w:p>
          <w:p w14:paraId="5B8E0E55" w14:textId="49A3C3B5" w:rsidR="003C2E00" w:rsidRPr="001B3956" w:rsidRDefault="002A0163" w:rsidP="00A73DDB">
            <w:pPr>
              <w:pStyle w:val="Style11"/>
              <w:tabs>
                <w:tab w:val="left" w:leader="dot" w:pos="8424"/>
              </w:tabs>
              <w:spacing w:line="240" w:lineRule="auto"/>
              <w:rPr>
                <w:rFonts w:asciiTheme="majorBidi" w:hAnsiTheme="majorBidi" w:cstheme="majorBidi"/>
                <w:sz w:val="20"/>
                <w:szCs w:val="20"/>
              </w:rPr>
            </w:pPr>
            <w:r w:rsidRPr="001B3956">
              <w:rPr>
                <w:rFonts w:asciiTheme="majorBidi" w:hAnsiTheme="majorBidi" w:cstheme="majorBidi"/>
                <w:sz w:val="20"/>
              </w:rPr>
              <w:t>The successfully completed similar contracts shall be documented by a copy of an Operational acceptance certificate (or equivalent documentation satisfactory to the Purchaser) issued by the purchaser(s).</w:t>
            </w:r>
          </w:p>
        </w:tc>
        <w:tc>
          <w:tcPr>
            <w:tcW w:w="1182" w:type="dxa"/>
            <w:vAlign w:val="center"/>
          </w:tcPr>
          <w:p w14:paraId="73C8AD3D" w14:textId="77777777" w:rsidR="003C2E00" w:rsidRPr="001B3956" w:rsidRDefault="003C2E00" w:rsidP="00884996">
            <w:pPr>
              <w:spacing w:before="60" w:after="60"/>
              <w:rPr>
                <w:rFonts w:asciiTheme="majorBidi" w:hAnsiTheme="majorBidi" w:cstheme="majorBidi"/>
                <w:sz w:val="20"/>
              </w:rPr>
            </w:pPr>
            <w:r w:rsidRPr="001B3956">
              <w:rPr>
                <w:rFonts w:asciiTheme="majorBidi" w:hAnsiTheme="majorBidi" w:cstheme="majorBidi"/>
                <w:sz w:val="20"/>
              </w:rPr>
              <w:t>Must meet requirement</w:t>
            </w:r>
          </w:p>
        </w:tc>
        <w:tc>
          <w:tcPr>
            <w:tcW w:w="1330" w:type="dxa"/>
            <w:vAlign w:val="center"/>
          </w:tcPr>
          <w:p w14:paraId="74AAFF9C" w14:textId="77777777" w:rsidR="003C2E00" w:rsidRPr="001B3956" w:rsidRDefault="003C2E00" w:rsidP="00884996">
            <w:pPr>
              <w:spacing w:before="60" w:after="60"/>
              <w:jc w:val="center"/>
              <w:rPr>
                <w:rFonts w:asciiTheme="majorBidi" w:hAnsiTheme="majorBidi" w:cstheme="majorBidi"/>
                <w:spacing w:val="-4"/>
                <w:sz w:val="20"/>
              </w:rPr>
            </w:pPr>
            <w:r w:rsidRPr="001B3956">
              <w:rPr>
                <w:rFonts w:asciiTheme="majorBidi" w:hAnsiTheme="majorBidi" w:cstheme="majorBidi"/>
                <w:spacing w:val="-4"/>
                <w:sz w:val="20"/>
              </w:rPr>
              <w:t xml:space="preserve">Must meet requirements  </w:t>
            </w:r>
          </w:p>
        </w:tc>
        <w:tc>
          <w:tcPr>
            <w:tcW w:w="1182" w:type="dxa"/>
            <w:vAlign w:val="center"/>
          </w:tcPr>
          <w:p w14:paraId="5F1CE6A7" w14:textId="77777777" w:rsidR="003C2E00" w:rsidRPr="001B3956" w:rsidRDefault="003C2E00" w:rsidP="00884996">
            <w:pPr>
              <w:spacing w:before="60" w:after="60"/>
              <w:jc w:val="center"/>
              <w:rPr>
                <w:rFonts w:asciiTheme="majorBidi" w:hAnsiTheme="majorBidi" w:cstheme="majorBidi"/>
                <w:sz w:val="20"/>
              </w:rPr>
            </w:pPr>
            <w:r w:rsidRPr="001B3956">
              <w:rPr>
                <w:rFonts w:asciiTheme="majorBidi" w:hAnsiTheme="majorBidi" w:cstheme="majorBidi"/>
                <w:sz w:val="20"/>
              </w:rPr>
              <w:t>N / A</w:t>
            </w:r>
          </w:p>
        </w:tc>
        <w:tc>
          <w:tcPr>
            <w:tcW w:w="1256" w:type="dxa"/>
            <w:vAlign w:val="center"/>
          </w:tcPr>
          <w:p w14:paraId="72C96C8E" w14:textId="77777777" w:rsidR="003C2E00" w:rsidRPr="001B3956" w:rsidRDefault="003C2E00" w:rsidP="00884996">
            <w:pPr>
              <w:spacing w:before="60" w:after="60"/>
              <w:rPr>
                <w:rFonts w:asciiTheme="majorBidi" w:hAnsiTheme="majorBidi" w:cstheme="majorBidi"/>
                <w:spacing w:val="-4"/>
                <w:sz w:val="20"/>
              </w:rPr>
            </w:pPr>
            <w:r w:rsidRPr="001B3956">
              <w:rPr>
                <w:rFonts w:asciiTheme="majorBidi" w:hAnsiTheme="majorBidi" w:cstheme="majorBidi"/>
                <w:spacing w:val="-4"/>
                <w:sz w:val="20"/>
              </w:rPr>
              <w:t xml:space="preserve">Must meet the following requirement </w:t>
            </w:r>
            <w:r w:rsidRPr="001B3956">
              <w:rPr>
                <w:rFonts w:asciiTheme="majorBidi" w:hAnsiTheme="majorBidi" w:cstheme="majorBidi"/>
                <w:i/>
                <w:iCs/>
                <w:spacing w:val="-4"/>
                <w:sz w:val="20"/>
              </w:rPr>
              <w:t>[specify any key requirement to be met by one member]</w:t>
            </w:r>
          </w:p>
        </w:tc>
        <w:tc>
          <w:tcPr>
            <w:tcW w:w="1507" w:type="dxa"/>
            <w:vAlign w:val="center"/>
          </w:tcPr>
          <w:p w14:paraId="34568643" w14:textId="77777777" w:rsidR="003C2E00" w:rsidRPr="001B3956" w:rsidRDefault="003C2E00" w:rsidP="00884996">
            <w:pPr>
              <w:spacing w:before="60" w:after="60"/>
              <w:jc w:val="center"/>
              <w:rPr>
                <w:rFonts w:asciiTheme="majorBidi" w:hAnsiTheme="majorBidi" w:cstheme="majorBidi"/>
                <w:sz w:val="20"/>
              </w:rPr>
            </w:pPr>
            <w:r w:rsidRPr="001B3956">
              <w:rPr>
                <w:rFonts w:asciiTheme="majorBidi" w:hAnsiTheme="majorBidi" w:cstheme="majorBidi"/>
                <w:sz w:val="20"/>
              </w:rPr>
              <w:t>Form EXP 1.4.2</w:t>
            </w:r>
          </w:p>
          <w:p w14:paraId="766989C9" w14:textId="77777777" w:rsidR="003C2E00" w:rsidRPr="001B3956" w:rsidRDefault="003C2E00" w:rsidP="00884996">
            <w:pPr>
              <w:spacing w:before="60" w:after="60"/>
              <w:jc w:val="center"/>
              <w:rPr>
                <w:rFonts w:asciiTheme="majorBidi" w:hAnsiTheme="majorBidi" w:cstheme="majorBidi"/>
                <w:sz w:val="20"/>
              </w:rPr>
            </w:pPr>
          </w:p>
        </w:tc>
      </w:tr>
      <w:bookmarkEnd w:id="2"/>
      <w:bookmarkEnd w:id="3"/>
      <w:bookmarkEnd w:id="4"/>
      <w:bookmarkEnd w:id="5"/>
      <w:bookmarkEnd w:id="6"/>
      <w:bookmarkEnd w:id="7"/>
      <w:bookmarkEnd w:id="8"/>
      <w:bookmarkEnd w:id="9"/>
    </w:tbl>
    <w:p w14:paraId="1B080177" w14:textId="77777777" w:rsidR="00A73DDB" w:rsidRDefault="00A73DDB" w:rsidP="001B3956">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p>
    <w:p w14:paraId="34CC5533" w14:textId="2A97C25C" w:rsidR="00401668" w:rsidRPr="001B3956" w:rsidRDefault="00401668" w:rsidP="001B3956">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r w:rsidRPr="001B3956">
        <w:rPr>
          <w:rFonts w:asciiTheme="majorBidi" w:eastAsia="Times New Roman" w:hAnsiTheme="majorBidi" w:cstheme="majorBidi"/>
          <w:b/>
          <w:bCs/>
          <w:u w:val="single"/>
          <w:lang w:val="en-GB"/>
        </w:rPr>
        <w:lastRenderedPageBreak/>
        <w:t>Read:</w:t>
      </w:r>
    </w:p>
    <w:tbl>
      <w:tblPr>
        <w:tblW w:w="10536"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457"/>
        <w:gridCol w:w="1182"/>
        <w:gridCol w:w="1330"/>
        <w:gridCol w:w="1182"/>
        <w:gridCol w:w="1257"/>
        <w:gridCol w:w="1507"/>
      </w:tblGrid>
      <w:tr w:rsidR="00AD2849" w:rsidRPr="001B3956" w14:paraId="4E1AD820" w14:textId="77777777" w:rsidTr="00AD2849">
        <w:trPr>
          <w:cantSplit/>
          <w:trHeight w:val="670"/>
          <w:tblHeader/>
        </w:trPr>
        <w:tc>
          <w:tcPr>
            <w:tcW w:w="1621" w:type="dxa"/>
          </w:tcPr>
          <w:p w14:paraId="030B142C" w14:textId="77777777" w:rsidR="00AD2849" w:rsidRPr="001B3956" w:rsidRDefault="00AD2849" w:rsidP="00884996">
            <w:pPr>
              <w:spacing w:before="120"/>
              <w:jc w:val="center"/>
              <w:rPr>
                <w:rFonts w:asciiTheme="majorBidi" w:hAnsiTheme="majorBidi" w:cstheme="majorBidi"/>
                <w:b/>
              </w:rPr>
            </w:pPr>
            <w:r w:rsidRPr="001B3956">
              <w:rPr>
                <w:rFonts w:asciiTheme="majorBidi" w:hAnsiTheme="majorBidi" w:cstheme="majorBidi"/>
                <w:b/>
              </w:rPr>
              <w:t>Factor</w:t>
            </w:r>
          </w:p>
        </w:tc>
        <w:tc>
          <w:tcPr>
            <w:tcW w:w="8915" w:type="dxa"/>
            <w:gridSpan w:val="6"/>
          </w:tcPr>
          <w:p w14:paraId="5B119F58" w14:textId="77777777" w:rsidR="00AD2849" w:rsidRPr="001B3956" w:rsidRDefault="00AD2849" w:rsidP="00AD2849">
            <w:pPr>
              <w:pStyle w:val="Heading1"/>
              <w:jc w:val="center"/>
              <w:rPr>
                <w:rFonts w:asciiTheme="majorBidi" w:hAnsiTheme="majorBidi"/>
                <w:color w:val="auto"/>
              </w:rPr>
            </w:pPr>
            <w:r w:rsidRPr="001B3956">
              <w:rPr>
                <w:rFonts w:asciiTheme="majorBidi" w:hAnsiTheme="majorBidi"/>
                <w:color w:val="auto"/>
              </w:rPr>
              <w:t>1.4 Experience</w:t>
            </w:r>
          </w:p>
        </w:tc>
      </w:tr>
      <w:tr w:rsidR="00AD2849" w:rsidRPr="001B3956" w14:paraId="7362E388" w14:textId="77777777" w:rsidTr="00AD2849">
        <w:trPr>
          <w:cantSplit/>
          <w:trHeight w:val="403"/>
          <w:tblHeader/>
        </w:trPr>
        <w:tc>
          <w:tcPr>
            <w:tcW w:w="1621" w:type="dxa"/>
            <w:vMerge w:val="restart"/>
            <w:vAlign w:val="center"/>
          </w:tcPr>
          <w:p w14:paraId="76E21658" w14:textId="77777777" w:rsidR="00AD2849" w:rsidRPr="001B3956" w:rsidRDefault="00AD2849" w:rsidP="00884996">
            <w:pPr>
              <w:spacing w:before="120"/>
              <w:ind w:left="360" w:hanging="360"/>
              <w:jc w:val="center"/>
              <w:rPr>
                <w:rFonts w:asciiTheme="majorBidi" w:hAnsiTheme="majorBidi" w:cstheme="majorBidi"/>
                <w:b/>
              </w:rPr>
            </w:pPr>
            <w:r w:rsidRPr="001B3956">
              <w:rPr>
                <w:rFonts w:asciiTheme="majorBidi" w:hAnsiTheme="majorBidi" w:cstheme="majorBidi"/>
                <w:b/>
              </w:rPr>
              <w:t>Sub-Factor</w:t>
            </w:r>
          </w:p>
        </w:tc>
        <w:tc>
          <w:tcPr>
            <w:tcW w:w="7408" w:type="dxa"/>
            <w:gridSpan w:val="5"/>
          </w:tcPr>
          <w:p w14:paraId="5A801C30" w14:textId="77777777" w:rsidR="00AD2849" w:rsidRPr="001B3956" w:rsidRDefault="00AD2849" w:rsidP="00884996">
            <w:pPr>
              <w:pStyle w:val="titulo"/>
              <w:spacing w:before="80" w:after="80"/>
              <w:rPr>
                <w:rFonts w:asciiTheme="majorBidi" w:hAnsiTheme="majorBidi" w:cstheme="majorBidi"/>
                <w:sz w:val="22"/>
                <w:szCs w:val="22"/>
              </w:rPr>
            </w:pPr>
            <w:r w:rsidRPr="001B3956">
              <w:rPr>
                <w:rFonts w:asciiTheme="majorBidi" w:hAnsiTheme="majorBidi" w:cstheme="majorBidi"/>
                <w:b w:val="0"/>
                <w:sz w:val="22"/>
                <w:szCs w:val="22"/>
              </w:rPr>
              <w:t>Criteria</w:t>
            </w:r>
          </w:p>
        </w:tc>
        <w:tc>
          <w:tcPr>
            <w:tcW w:w="1507" w:type="dxa"/>
            <w:vMerge w:val="restart"/>
            <w:vAlign w:val="center"/>
          </w:tcPr>
          <w:p w14:paraId="7FC63EC4" w14:textId="77777777" w:rsidR="00AD2849" w:rsidRPr="001B3956" w:rsidRDefault="00AD2849" w:rsidP="00884996">
            <w:pPr>
              <w:pStyle w:val="titulo"/>
              <w:spacing w:before="120" w:after="0"/>
              <w:rPr>
                <w:rFonts w:asciiTheme="majorBidi" w:hAnsiTheme="majorBidi" w:cstheme="majorBidi"/>
                <w:sz w:val="22"/>
                <w:szCs w:val="22"/>
              </w:rPr>
            </w:pPr>
            <w:r w:rsidRPr="001B3956">
              <w:rPr>
                <w:rFonts w:asciiTheme="majorBidi" w:hAnsiTheme="majorBidi" w:cstheme="majorBidi"/>
                <w:sz w:val="22"/>
                <w:szCs w:val="22"/>
              </w:rPr>
              <w:t>Documentation Required</w:t>
            </w:r>
          </w:p>
        </w:tc>
      </w:tr>
      <w:tr w:rsidR="00AD2849" w:rsidRPr="001B3956" w14:paraId="23A42C91" w14:textId="77777777" w:rsidTr="00AD2849">
        <w:trPr>
          <w:cantSplit/>
          <w:trHeight w:val="403"/>
          <w:tblHeader/>
        </w:trPr>
        <w:tc>
          <w:tcPr>
            <w:tcW w:w="1621" w:type="dxa"/>
            <w:vMerge/>
          </w:tcPr>
          <w:p w14:paraId="33BFBBD6" w14:textId="77777777" w:rsidR="00AD2849" w:rsidRPr="001B3956" w:rsidRDefault="00AD2849" w:rsidP="00884996">
            <w:pPr>
              <w:ind w:left="360" w:hanging="360"/>
              <w:jc w:val="center"/>
              <w:rPr>
                <w:rFonts w:asciiTheme="majorBidi" w:hAnsiTheme="majorBidi" w:cstheme="majorBidi"/>
                <w:b/>
              </w:rPr>
            </w:pPr>
          </w:p>
        </w:tc>
        <w:tc>
          <w:tcPr>
            <w:tcW w:w="2457" w:type="dxa"/>
            <w:vMerge w:val="restart"/>
            <w:vAlign w:val="center"/>
          </w:tcPr>
          <w:p w14:paraId="5D95DC14" w14:textId="77777777" w:rsidR="00AD2849" w:rsidRPr="001B3956" w:rsidRDefault="00AD2849" w:rsidP="00884996">
            <w:pPr>
              <w:ind w:left="360" w:hanging="360"/>
              <w:jc w:val="center"/>
              <w:rPr>
                <w:rFonts w:asciiTheme="majorBidi" w:hAnsiTheme="majorBidi" w:cstheme="majorBidi"/>
                <w:b/>
              </w:rPr>
            </w:pPr>
            <w:r w:rsidRPr="001B3956">
              <w:rPr>
                <w:rFonts w:asciiTheme="majorBidi" w:hAnsiTheme="majorBidi" w:cstheme="majorBidi"/>
                <w:b/>
              </w:rPr>
              <w:t>Requirement</w:t>
            </w:r>
          </w:p>
        </w:tc>
        <w:tc>
          <w:tcPr>
            <w:tcW w:w="4950" w:type="dxa"/>
            <w:gridSpan w:val="4"/>
          </w:tcPr>
          <w:p w14:paraId="5928D537" w14:textId="77777777" w:rsidR="00AD2849" w:rsidRPr="001B3956" w:rsidRDefault="00AD2849" w:rsidP="00884996">
            <w:pPr>
              <w:pStyle w:val="titulo"/>
              <w:spacing w:before="80" w:after="80"/>
              <w:rPr>
                <w:rFonts w:asciiTheme="majorBidi" w:hAnsiTheme="majorBidi" w:cstheme="majorBidi"/>
                <w:sz w:val="22"/>
                <w:szCs w:val="22"/>
              </w:rPr>
            </w:pPr>
            <w:r w:rsidRPr="001B3956">
              <w:rPr>
                <w:rFonts w:asciiTheme="majorBidi" w:hAnsiTheme="majorBidi" w:cstheme="majorBidi"/>
                <w:sz w:val="22"/>
                <w:szCs w:val="22"/>
              </w:rPr>
              <w:t>Proposer</w:t>
            </w:r>
          </w:p>
        </w:tc>
        <w:tc>
          <w:tcPr>
            <w:tcW w:w="1507" w:type="dxa"/>
            <w:vMerge/>
          </w:tcPr>
          <w:p w14:paraId="0E8872AE" w14:textId="77777777" w:rsidR="00AD2849" w:rsidRPr="001B3956" w:rsidRDefault="00AD2849" w:rsidP="00884996">
            <w:pPr>
              <w:spacing w:before="40"/>
              <w:jc w:val="center"/>
              <w:rPr>
                <w:rFonts w:asciiTheme="majorBidi" w:hAnsiTheme="majorBidi" w:cstheme="majorBidi"/>
                <w:b/>
              </w:rPr>
            </w:pPr>
          </w:p>
        </w:tc>
      </w:tr>
      <w:tr w:rsidR="00AD2849" w:rsidRPr="001B3956" w14:paraId="2F03E116" w14:textId="77777777" w:rsidTr="00AD2849">
        <w:trPr>
          <w:cantSplit/>
          <w:trHeight w:val="145"/>
          <w:tblHeader/>
        </w:trPr>
        <w:tc>
          <w:tcPr>
            <w:tcW w:w="1621" w:type="dxa"/>
            <w:vMerge/>
          </w:tcPr>
          <w:p w14:paraId="6C4E88B8" w14:textId="77777777" w:rsidR="00AD2849" w:rsidRPr="001B3956" w:rsidRDefault="00AD2849" w:rsidP="00884996">
            <w:pPr>
              <w:ind w:left="360" w:hanging="360"/>
              <w:jc w:val="center"/>
              <w:rPr>
                <w:rFonts w:asciiTheme="majorBidi" w:hAnsiTheme="majorBidi" w:cstheme="majorBidi"/>
                <w:b/>
              </w:rPr>
            </w:pPr>
          </w:p>
        </w:tc>
        <w:tc>
          <w:tcPr>
            <w:tcW w:w="2457" w:type="dxa"/>
            <w:vMerge/>
          </w:tcPr>
          <w:p w14:paraId="1BDFF714" w14:textId="77777777" w:rsidR="00AD2849" w:rsidRPr="001B3956" w:rsidRDefault="00AD2849" w:rsidP="00884996">
            <w:pPr>
              <w:ind w:left="360" w:hanging="360"/>
              <w:jc w:val="center"/>
              <w:rPr>
                <w:rFonts w:asciiTheme="majorBidi" w:hAnsiTheme="majorBidi" w:cstheme="majorBidi"/>
                <w:b/>
              </w:rPr>
            </w:pPr>
          </w:p>
        </w:tc>
        <w:tc>
          <w:tcPr>
            <w:tcW w:w="1182" w:type="dxa"/>
            <w:vMerge w:val="restart"/>
            <w:vAlign w:val="center"/>
          </w:tcPr>
          <w:p w14:paraId="7A167408" w14:textId="77777777" w:rsidR="00AD2849" w:rsidRPr="001B3956" w:rsidRDefault="00AD2849" w:rsidP="00884996">
            <w:pPr>
              <w:pStyle w:val="titulo"/>
              <w:spacing w:before="40" w:after="0"/>
              <w:rPr>
                <w:rFonts w:asciiTheme="majorBidi" w:hAnsiTheme="majorBidi" w:cstheme="majorBidi"/>
                <w:sz w:val="22"/>
                <w:szCs w:val="22"/>
              </w:rPr>
            </w:pPr>
            <w:r w:rsidRPr="001B3956">
              <w:rPr>
                <w:rFonts w:asciiTheme="majorBidi" w:hAnsiTheme="majorBidi" w:cstheme="majorBidi"/>
                <w:sz w:val="22"/>
                <w:szCs w:val="22"/>
              </w:rPr>
              <w:t>Single Entity</w:t>
            </w:r>
          </w:p>
        </w:tc>
        <w:tc>
          <w:tcPr>
            <w:tcW w:w="3768" w:type="dxa"/>
            <w:gridSpan w:val="3"/>
          </w:tcPr>
          <w:p w14:paraId="4A6E58D5" w14:textId="77777777" w:rsidR="00AD2849" w:rsidRPr="001B3956" w:rsidRDefault="00AD2849" w:rsidP="00884996">
            <w:pPr>
              <w:spacing w:before="40"/>
              <w:jc w:val="center"/>
              <w:rPr>
                <w:rFonts w:asciiTheme="majorBidi" w:hAnsiTheme="majorBidi" w:cstheme="majorBidi"/>
                <w:b/>
              </w:rPr>
            </w:pPr>
            <w:r w:rsidRPr="001B3956">
              <w:rPr>
                <w:rFonts w:asciiTheme="majorBidi" w:hAnsiTheme="majorBidi" w:cstheme="majorBidi"/>
                <w:b/>
              </w:rPr>
              <w:t>Joint Venture (existing or intended)</w:t>
            </w:r>
          </w:p>
        </w:tc>
        <w:tc>
          <w:tcPr>
            <w:tcW w:w="1507" w:type="dxa"/>
            <w:vMerge/>
          </w:tcPr>
          <w:p w14:paraId="0652BC06" w14:textId="77777777" w:rsidR="00AD2849" w:rsidRPr="001B3956" w:rsidRDefault="00AD2849" w:rsidP="00884996">
            <w:pPr>
              <w:spacing w:before="40"/>
              <w:jc w:val="center"/>
              <w:rPr>
                <w:rFonts w:asciiTheme="majorBidi" w:hAnsiTheme="majorBidi" w:cstheme="majorBidi"/>
                <w:b/>
              </w:rPr>
            </w:pPr>
          </w:p>
        </w:tc>
      </w:tr>
      <w:tr w:rsidR="00AD2849" w:rsidRPr="001B3956" w14:paraId="312A08C9" w14:textId="77777777" w:rsidTr="00AD2849">
        <w:trPr>
          <w:cantSplit/>
          <w:trHeight w:val="145"/>
          <w:tblHeader/>
        </w:trPr>
        <w:tc>
          <w:tcPr>
            <w:tcW w:w="1621" w:type="dxa"/>
            <w:vMerge/>
          </w:tcPr>
          <w:p w14:paraId="42DED798" w14:textId="77777777" w:rsidR="00AD2849" w:rsidRPr="001B3956" w:rsidRDefault="00AD2849" w:rsidP="00884996">
            <w:pPr>
              <w:ind w:left="360" w:hanging="360"/>
              <w:rPr>
                <w:rFonts w:asciiTheme="majorBidi" w:hAnsiTheme="majorBidi" w:cstheme="majorBidi"/>
                <w:b/>
              </w:rPr>
            </w:pPr>
          </w:p>
        </w:tc>
        <w:tc>
          <w:tcPr>
            <w:tcW w:w="2457" w:type="dxa"/>
            <w:vMerge/>
          </w:tcPr>
          <w:p w14:paraId="7A01AA72" w14:textId="77777777" w:rsidR="00AD2849" w:rsidRPr="001B3956" w:rsidRDefault="00AD2849" w:rsidP="00884996">
            <w:pPr>
              <w:ind w:left="360" w:hanging="360"/>
              <w:rPr>
                <w:rFonts w:asciiTheme="majorBidi" w:hAnsiTheme="majorBidi" w:cstheme="majorBidi"/>
                <w:b/>
              </w:rPr>
            </w:pPr>
          </w:p>
        </w:tc>
        <w:tc>
          <w:tcPr>
            <w:tcW w:w="1182" w:type="dxa"/>
            <w:vMerge/>
          </w:tcPr>
          <w:p w14:paraId="2CF4DB84" w14:textId="77777777" w:rsidR="00AD2849" w:rsidRPr="001B3956" w:rsidRDefault="00AD2849" w:rsidP="00884996">
            <w:pPr>
              <w:spacing w:before="40"/>
              <w:jc w:val="center"/>
              <w:rPr>
                <w:rFonts w:asciiTheme="majorBidi" w:hAnsiTheme="majorBidi" w:cstheme="majorBidi"/>
                <w:b/>
              </w:rPr>
            </w:pPr>
          </w:p>
        </w:tc>
        <w:tc>
          <w:tcPr>
            <w:tcW w:w="1330" w:type="dxa"/>
          </w:tcPr>
          <w:p w14:paraId="4896136C" w14:textId="77777777" w:rsidR="00AD2849" w:rsidRPr="001B3956" w:rsidRDefault="00AD2849" w:rsidP="00884996">
            <w:pPr>
              <w:spacing w:before="40"/>
              <w:jc w:val="center"/>
              <w:rPr>
                <w:rFonts w:asciiTheme="majorBidi" w:hAnsiTheme="majorBidi" w:cstheme="majorBidi"/>
                <w:b/>
              </w:rPr>
            </w:pPr>
            <w:r w:rsidRPr="001B3956">
              <w:rPr>
                <w:rFonts w:asciiTheme="majorBidi" w:hAnsiTheme="majorBidi" w:cstheme="majorBidi"/>
                <w:b/>
              </w:rPr>
              <w:t>All members combined</w:t>
            </w:r>
          </w:p>
        </w:tc>
        <w:tc>
          <w:tcPr>
            <w:tcW w:w="1182" w:type="dxa"/>
          </w:tcPr>
          <w:p w14:paraId="4073E01D" w14:textId="77777777" w:rsidR="00AD2849" w:rsidRPr="001B3956" w:rsidRDefault="00AD2849" w:rsidP="00884996">
            <w:pPr>
              <w:spacing w:before="40"/>
              <w:jc w:val="center"/>
              <w:rPr>
                <w:rFonts w:asciiTheme="majorBidi" w:hAnsiTheme="majorBidi" w:cstheme="majorBidi"/>
                <w:b/>
              </w:rPr>
            </w:pPr>
            <w:r w:rsidRPr="001B3956">
              <w:rPr>
                <w:rFonts w:asciiTheme="majorBidi" w:hAnsiTheme="majorBidi" w:cstheme="majorBidi"/>
                <w:b/>
              </w:rPr>
              <w:t>Each member</w:t>
            </w:r>
          </w:p>
        </w:tc>
        <w:tc>
          <w:tcPr>
            <w:tcW w:w="1256" w:type="dxa"/>
          </w:tcPr>
          <w:p w14:paraId="3869961F" w14:textId="77777777" w:rsidR="00AD2849" w:rsidRPr="001B3956" w:rsidRDefault="00AD2849" w:rsidP="00884996">
            <w:pPr>
              <w:spacing w:before="40"/>
              <w:jc w:val="center"/>
              <w:rPr>
                <w:rFonts w:asciiTheme="majorBidi" w:hAnsiTheme="majorBidi" w:cstheme="majorBidi"/>
                <w:b/>
              </w:rPr>
            </w:pPr>
            <w:r w:rsidRPr="001B3956">
              <w:rPr>
                <w:rFonts w:asciiTheme="majorBidi" w:hAnsiTheme="majorBidi" w:cstheme="majorBidi"/>
                <w:b/>
              </w:rPr>
              <w:t>At least one member</w:t>
            </w:r>
          </w:p>
        </w:tc>
        <w:tc>
          <w:tcPr>
            <w:tcW w:w="1507" w:type="dxa"/>
            <w:vMerge/>
          </w:tcPr>
          <w:p w14:paraId="45B0F815" w14:textId="77777777" w:rsidR="00AD2849" w:rsidRPr="001B3956" w:rsidRDefault="00AD2849" w:rsidP="00884996">
            <w:pPr>
              <w:spacing w:before="40"/>
              <w:jc w:val="center"/>
              <w:rPr>
                <w:rFonts w:asciiTheme="majorBidi" w:hAnsiTheme="majorBidi" w:cstheme="majorBidi"/>
                <w:b/>
              </w:rPr>
            </w:pPr>
          </w:p>
        </w:tc>
      </w:tr>
      <w:tr w:rsidR="00AD2849" w:rsidRPr="001B3956" w14:paraId="2F1DADDA" w14:textId="77777777" w:rsidTr="00AD2849">
        <w:trPr>
          <w:trHeight w:val="604"/>
        </w:trPr>
        <w:tc>
          <w:tcPr>
            <w:tcW w:w="1621" w:type="dxa"/>
          </w:tcPr>
          <w:p w14:paraId="349FC19D" w14:textId="77777777" w:rsidR="00AD2849" w:rsidRPr="001B3956" w:rsidRDefault="00AD2849" w:rsidP="00884996">
            <w:pPr>
              <w:pStyle w:val="Heading2"/>
              <w:tabs>
                <w:tab w:val="left" w:pos="576"/>
              </w:tabs>
              <w:spacing w:before="60" w:after="60"/>
              <w:ind w:left="425" w:hanging="425"/>
              <w:jc w:val="left"/>
              <w:rPr>
                <w:rFonts w:asciiTheme="majorBidi" w:hAnsiTheme="majorBidi" w:cstheme="majorBidi"/>
                <w:sz w:val="20"/>
              </w:rPr>
            </w:pPr>
            <w:bookmarkStart w:id="10" w:name="_Toc445567373"/>
            <w:bookmarkStart w:id="11" w:name="_Toc496968138"/>
            <w:r w:rsidRPr="001B3956">
              <w:rPr>
                <w:rFonts w:asciiTheme="majorBidi" w:hAnsiTheme="majorBidi" w:cstheme="majorBidi"/>
                <w:sz w:val="20"/>
              </w:rPr>
              <w:t>1.4.1 General Experience</w:t>
            </w:r>
            <w:bookmarkEnd w:id="10"/>
            <w:r w:rsidRPr="001B3956">
              <w:rPr>
                <w:rFonts w:asciiTheme="majorBidi" w:hAnsiTheme="majorBidi" w:cstheme="majorBidi"/>
                <w:sz w:val="20"/>
              </w:rPr>
              <w:t xml:space="preserve"> </w:t>
            </w:r>
            <w:bookmarkEnd w:id="11"/>
          </w:p>
        </w:tc>
        <w:tc>
          <w:tcPr>
            <w:tcW w:w="2457" w:type="dxa"/>
          </w:tcPr>
          <w:p w14:paraId="6FD37F85" w14:textId="1753A5D1" w:rsidR="00AD2849" w:rsidRPr="001B3956" w:rsidRDefault="00AD2849" w:rsidP="00884996">
            <w:pPr>
              <w:pStyle w:val="Outline"/>
              <w:spacing w:before="60" w:after="60"/>
              <w:rPr>
                <w:rFonts w:asciiTheme="majorBidi" w:hAnsiTheme="majorBidi" w:cstheme="majorBidi"/>
                <w:kern w:val="0"/>
                <w:sz w:val="20"/>
              </w:rPr>
            </w:pPr>
            <w:r w:rsidRPr="001B3956">
              <w:rPr>
                <w:rFonts w:asciiTheme="majorBidi" w:hAnsiTheme="majorBidi" w:cstheme="majorBidi"/>
                <w:kern w:val="0"/>
                <w:sz w:val="20"/>
              </w:rPr>
              <w:t xml:space="preserve">Experience under Information System contracts in the role of prime supplier, management contractor, JV member, or subcontractor for </w:t>
            </w:r>
            <w:r w:rsidRPr="001B3956">
              <w:rPr>
                <w:rFonts w:asciiTheme="majorBidi" w:hAnsiTheme="majorBidi" w:cstheme="majorBidi"/>
                <w:b/>
                <w:bCs/>
                <w:kern w:val="0"/>
                <w:sz w:val="20"/>
              </w:rPr>
              <w:t>at least the last 10 years</w:t>
            </w:r>
            <w:r w:rsidRPr="001B3956">
              <w:rPr>
                <w:rFonts w:asciiTheme="majorBidi" w:hAnsiTheme="majorBidi" w:cstheme="majorBidi"/>
                <w:kern w:val="0"/>
                <w:sz w:val="20"/>
              </w:rPr>
              <w:t xml:space="preserve"> prior to the applications submission deadline. </w:t>
            </w:r>
          </w:p>
        </w:tc>
        <w:tc>
          <w:tcPr>
            <w:tcW w:w="1182" w:type="dxa"/>
            <w:vAlign w:val="center"/>
          </w:tcPr>
          <w:p w14:paraId="1FD00934" w14:textId="77777777" w:rsidR="00AD2849" w:rsidRPr="001B3956" w:rsidRDefault="00AD2849" w:rsidP="00884996">
            <w:pPr>
              <w:spacing w:before="60" w:after="60"/>
              <w:rPr>
                <w:rFonts w:asciiTheme="majorBidi" w:hAnsiTheme="majorBidi" w:cstheme="majorBidi"/>
                <w:sz w:val="20"/>
              </w:rPr>
            </w:pPr>
            <w:r w:rsidRPr="001B3956">
              <w:rPr>
                <w:rFonts w:asciiTheme="majorBidi" w:hAnsiTheme="majorBidi" w:cstheme="majorBidi"/>
                <w:sz w:val="20"/>
              </w:rPr>
              <w:t>Must meet requirement</w:t>
            </w:r>
          </w:p>
          <w:p w14:paraId="0AFDDB59" w14:textId="77777777" w:rsidR="00AD2849" w:rsidRPr="001B3956" w:rsidRDefault="00AD2849" w:rsidP="00884996">
            <w:pPr>
              <w:spacing w:before="60" w:after="60"/>
              <w:jc w:val="center"/>
              <w:rPr>
                <w:rFonts w:asciiTheme="majorBidi" w:hAnsiTheme="majorBidi" w:cstheme="majorBidi"/>
                <w:sz w:val="20"/>
              </w:rPr>
            </w:pPr>
          </w:p>
        </w:tc>
        <w:tc>
          <w:tcPr>
            <w:tcW w:w="1330" w:type="dxa"/>
            <w:vAlign w:val="center"/>
          </w:tcPr>
          <w:p w14:paraId="47D49570" w14:textId="77777777" w:rsidR="00AD2849" w:rsidRPr="001B3956" w:rsidRDefault="00AD2849" w:rsidP="00884996">
            <w:pPr>
              <w:spacing w:before="60" w:after="60"/>
              <w:jc w:val="center"/>
              <w:rPr>
                <w:rFonts w:asciiTheme="majorBidi" w:hAnsiTheme="majorBidi" w:cstheme="majorBidi"/>
                <w:sz w:val="20"/>
              </w:rPr>
            </w:pPr>
            <w:r w:rsidRPr="001B3956">
              <w:rPr>
                <w:rFonts w:asciiTheme="majorBidi" w:hAnsiTheme="majorBidi" w:cstheme="majorBidi"/>
                <w:sz w:val="20"/>
              </w:rPr>
              <w:t>N / A</w:t>
            </w:r>
          </w:p>
        </w:tc>
        <w:tc>
          <w:tcPr>
            <w:tcW w:w="1182" w:type="dxa"/>
            <w:vAlign w:val="center"/>
          </w:tcPr>
          <w:p w14:paraId="4175B4B1" w14:textId="77777777" w:rsidR="00AD2849" w:rsidRPr="001B3956" w:rsidRDefault="00AD2849" w:rsidP="00884996">
            <w:pPr>
              <w:spacing w:before="60" w:after="60"/>
              <w:rPr>
                <w:rFonts w:asciiTheme="majorBidi" w:hAnsiTheme="majorBidi" w:cstheme="majorBidi"/>
                <w:sz w:val="20"/>
              </w:rPr>
            </w:pPr>
            <w:r w:rsidRPr="001B3956">
              <w:rPr>
                <w:rFonts w:asciiTheme="majorBidi" w:hAnsiTheme="majorBidi" w:cstheme="majorBidi"/>
                <w:sz w:val="20"/>
              </w:rPr>
              <w:t>Must meet requirement</w:t>
            </w:r>
          </w:p>
          <w:p w14:paraId="5BA1BD52" w14:textId="77777777" w:rsidR="00AD2849" w:rsidRPr="001B3956" w:rsidRDefault="00AD2849" w:rsidP="00884996">
            <w:pPr>
              <w:spacing w:before="60" w:after="60"/>
              <w:jc w:val="center"/>
              <w:rPr>
                <w:rFonts w:asciiTheme="majorBidi" w:hAnsiTheme="majorBidi" w:cstheme="majorBidi"/>
                <w:sz w:val="20"/>
              </w:rPr>
            </w:pPr>
          </w:p>
        </w:tc>
        <w:tc>
          <w:tcPr>
            <w:tcW w:w="1256" w:type="dxa"/>
            <w:vAlign w:val="center"/>
          </w:tcPr>
          <w:p w14:paraId="66E8D684" w14:textId="77777777" w:rsidR="00AD2849" w:rsidRPr="001B3956" w:rsidRDefault="00AD2849" w:rsidP="00884996">
            <w:pPr>
              <w:spacing w:before="60" w:after="60"/>
              <w:jc w:val="center"/>
              <w:rPr>
                <w:rFonts w:asciiTheme="majorBidi" w:hAnsiTheme="majorBidi" w:cstheme="majorBidi"/>
                <w:sz w:val="20"/>
              </w:rPr>
            </w:pPr>
            <w:r w:rsidRPr="001B3956">
              <w:rPr>
                <w:rFonts w:asciiTheme="majorBidi" w:hAnsiTheme="majorBidi" w:cstheme="majorBidi"/>
                <w:sz w:val="20"/>
              </w:rPr>
              <w:t>N / A</w:t>
            </w:r>
          </w:p>
        </w:tc>
        <w:tc>
          <w:tcPr>
            <w:tcW w:w="1507" w:type="dxa"/>
            <w:vAlign w:val="center"/>
          </w:tcPr>
          <w:p w14:paraId="0D7A7D18" w14:textId="77777777" w:rsidR="00AD2849" w:rsidRPr="001B3956" w:rsidRDefault="00AD2849" w:rsidP="00884996">
            <w:pPr>
              <w:spacing w:before="60" w:after="60"/>
              <w:rPr>
                <w:rFonts w:asciiTheme="majorBidi" w:hAnsiTheme="majorBidi" w:cstheme="majorBidi"/>
                <w:sz w:val="20"/>
              </w:rPr>
            </w:pPr>
            <w:r w:rsidRPr="001B3956">
              <w:rPr>
                <w:rFonts w:asciiTheme="majorBidi" w:hAnsiTheme="majorBidi" w:cstheme="majorBidi"/>
                <w:sz w:val="20"/>
              </w:rPr>
              <w:t>Form EXP-1.4.1</w:t>
            </w:r>
          </w:p>
        </w:tc>
      </w:tr>
      <w:tr w:rsidR="00AD2849" w:rsidRPr="001B3956" w14:paraId="611F54EF" w14:textId="77777777" w:rsidTr="00AD2849">
        <w:trPr>
          <w:trHeight w:val="832"/>
        </w:trPr>
        <w:tc>
          <w:tcPr>
            <w:tcW w:w="1621" w:type="dxa"/>
          </w:tcPr>
          <w:p w14:paraId="20A35D83" w14:textId="77777777" w:rsidR="00AD2849" w:rsidRPr="001B3956" w:rsidRDefault="00AD2849" w:rsidP="00884996">
            <w:pPr>
              <w:pStyle w:val="Heading2"/>
              <w:pBdr>
                <w:bottom w:val="none" w:sz="0" w:space="0" w:color="auto"/>
              </w:pBdr>
              <w:tabs>
                <w:tab w:val="left" w:pos="576"/>
              </w:tabs>
              <w:spacing w:before="60" w:after="60"/>
              <w:ind w:left="425" w:hanging="425"/>
              <w:jc w:val="left"/>
              <w:rPr>
                <w:rFonts w:asciiTheme="majorBidi" w:hAnsiTheme="majorBidi" w:cstheme="majorBidi"/>
                <w:sz w:val="20"/>
              </w:rPr>
            </w:pPr>
            <w:r w:rsidRPr="001B3956">
              <w:rPr>
                <w:rFonts w:asciiTheme="majorBidi" w:hAnsiTheme="majorBidi" w:cstheme="majorBidi"/>
                <w:sz w:val="20"/>
              </w:rPr>
              <w:t xml:space="preserve">1.4.2 </w:t>
            </w:r>
            <w:r w:rsidRPr="001B3956">
              <w:rPr>
                <w:rFonts w:asciiTheme="majorBidi" w:hAnsiTheme="majorBidi" w:cstheme="majorBidi"/>
                <w:sz w:val="20"/>
              </w:rPr>
              <w:tab/>
              <w:t>Specific Experience</w:t>
            </w:r>
          </w:p>
        </w:tc>
        <w:tc>
          <w:tcPr>
            <w:tcW w:w="2457" w:type="dxa"/>
          </w:tcPr>
          <w:p w14:paraId="364731D9" w14:textId="77777777" w:rsidR="00AD2849" w:rsidRPr="001B3956" w:rsidRDefault="00AD2849" w:rsidP="00884996">
            <w:pPr>
              <w:pStyle w:val="Style11"/>
              <w:tabs>
                <w:tab w:val="left" w:leader="dot" w:pos="8424"/>
              </w:tabs>
              <w:spacing w:line="240" w:lineRule="auto"/>
              <w:rPr>
                <w:rFonts w:asciiTheme="majorBidi" w:hAnsiTheme="majorBidi" w:cstheme="majorBidi"/>
                <w:i/>
                <w:sz w:val="22"/>
                <w:szCs w:val="22"/>
              </w:rPr>
            </w:pPr>
            <w:r w:rsidRPr="001B3956">
              <w:rPr>
                <w:rFonts w:asciiTheme="majorBidi" w:hAnsiTheme="majorBidi" w:cstheme="majorBidi"/>
                <w:sz w:val="20"/>
              </w:rPr>
              <w:t>Participation as a prime supplier, management contractor, JV</w:t>
            </w:r>
            <w:r w:rsidRPr="001B3956">
              <w:rPr>
                <w:rStyle w:val="FootnoteReference"/>
                <w:rFonts w:asciiTheme="majorBidi" w:hAnsiTheme="majorBidi" w:cstheme="majorBidi"/>
              </w:rPr>
              <w:footnoteReference w:id="1"/>
            </w:r>
            <w:r w:rsidRPr="001B3956">
              <w:rPr>
                <w:rFonts w:asciiTheme="majorBidi" w:hAnsiTheme="majorBidi" w:cstheme="majorBidi"/>
                <w:sz w:val="20"/>
              </w:rPr>
              <w:t xml:space="preserve"> member, sub-contractor, in </w:t>
            </w:r>
            <w:r w:rsidRPr="001B3956">
              <w:rPr>
                <w:rFonts w:asciiTheme="majorBidi" w:hAnsiTheme="majorBidi" w:cstheme="majorBidi"/>
                <w:b/>
                <w:bCs/>
                <w:sz w:val="20"/>
              </w:rPr>
              <w:t xml:space="preserve">at least 2 successfully implemented risk management system contracts within the last 10 years, </w:t>
            </w:r>
            <w:r w:rsidRPr="001B3956">
              <w:rPr>
                <w:rFonts w:asciiTheme="majorBidi" w:hAnsiTheme="majorBidi" w:cstheme="majorBidi"/>
                <w:sz w:val="20"/>
              </w:rPr>
              <w:t xml:space="preserve">each with a value of at least 1 million dollars, that have been successfully and substantially completed and that are </w:t>
            </w:r>
            <w:proofErr w:type="gramStart"/>
            <w:r w:rsidRPr="001B3956">
              <w:rPr>
                <w:rFonts w:asciiTheme="majorBidi" w:hAnsiTheme="majorBidi" w:cstheme="majorBidi"/>
                <w:sz w:val="20"/>
              </w:rPr>
              <w:t>similar to</w:t>
            </w:r>
            <w:proofErr w:type="gramEnd"/>
            <w:r w:rsidRPr="001B3956">
              <w:rPr>
                <w:rFonts w:asciiTheme="majorBidi" w:hAnsiTheme="majorBidi" w:cstheme="majorBidi"/>
                <w:sz w:val="20"/>
              </w:rPr>
              <w:t xml:space="preserve"> the proposed Information System. </w:t>
            </w:r>
          </w:p>
          <w:p w14:paraId="45FACAFE" w14:textId="77777777" w:rsidR="00AD2849" w:rsidRPr="001B3956" w:rsidRDefault="00AD2849" w:rsidP="00884996">
            <w:pPr>
              <w:pStyle w:val="Style11"/>
              <w:tabs>
                <w:tab w:val="left" w:leader="dot" w:pos="8424"/>
              </w:tabs>
              <w:spacing w:line="240" w:lineRule="auto"/>
              <w:rPr>
                <w:rFonts w:asciiTheme="majorBidi" w:hAnsiTheme="majorBidi" w:cstheme="majorBidi"/>
                <w:iCs/>
                <w:sz w:val="20"/>
                <w:szCs w:val="20"/>
              </w:rPr>
            </w:pPr>
            <w:r w:rsidRPr="001B3956">
              <w:rPr>
                <w:rFonts w:asciiTheme="majorBidi" w:hAnsiTheme="majorBidi" w:cstheme="majorBidi"/>
                <w:iCs/>
                <w:sz w:val="20"/>
                <w:szCs w:val="20"/>
              </w:rPr>
              <w:t>The successfully completed similar contracts shall be documented by a copy of an Operational acceptance certificate (or equivalent documentation satisfactory to the Purchaser) issued by the purchaser(s).</w:t>
            </w:r>
          </w:p>
          <w:p w14:paraId="414A461E" w14:textId="77777777" w:rsidR="00AD2849" w:rsidRPr="001B3956" w:rsidRDefault="00AD2849" w:rsidP="00884996">
            <w:pPr>
              <w:pStyle w:val="Style11"/>
              <w:tabs>
                <w:tab w:val="left" w:leader="dot" w:pos="8424"/>
              </w:tabs>
              <w:spacing w:line="240" w:lineRule="auto"/>
              <w:rPr>
                <w:rFonts w:asciiTheme="majorBidi" w:hAnsiTheme="majorBidi" w:cstheme="majorBidi"/>
                <w:sz w:val="20"/>
                <w:szCs w:val="20"/>
              </w:rPr>
            </w:pPr>
          </w:p>
        </w:tc>
        <w:tc>
          <w:tcPr>
            <w:tcW w:w="1182" w:type="dxa"/>
            <w:vAlign w:val="center"/>
          </w:tcPr>
          <w:p w14:paraId="5970D08D" w14:textId="77777777" w:rsidR="00AD2849" w:rsidRPr="001B3956" w:rsidRDefault="00AD2849" w:rsidP="00884996">
            <w:pPr>
              <w:spacing w:before="60" w:after="60"/>
              <w:rPr>
                <w:rFonts w:asciiTheme="majorBidi" w:hAnsiTheme="majorBidi" w:cstheme="majorBidi"/>
                <w:sz w:val="20"/>
              </w:rPr>
            </w:pPr>
            <w:r w:rsidRPr="001B3956">
              <w:rPr>
                <w:rFonts w:asciiTheme="majorBidi" w:hAnsiTheme="majorBidi" w:cstheme="majorBidi"/>
                <w:sz w:val="20"/>
              </w:rPr>
              <w:t>Must meet requirement</w:t>
            </w:r>
          </w:p>
        </w:tc>
        <w:tc>
          <w:tcPr>
            <w:tcW w:w="1330" w:type="dxa"/>
            <w:vAlign w:val="center"/>
          </w:tcPr>
          <w:p w14:paraId="57FDA164" w14:textId="77777777" w:rsidR="00AD2849" w:rsidRPr="001B3956" w:rsidRDefault="00AD2849" w:rsidP="00884996">
            <w:pPr>
              <w:spacing w:before="60" w:after="60"/>
              <w:jc w:val="center"/>
              <w:rPr>
                <w:rFonts w:asciiTheme="majorBidi" w:hAnsiTheme="majorBidi" w:cstheme="majorBidi"/>
                <w:spacing w:val="-4"/>
                <w:sz w:val="20"/>
              </w:rPr>
            </w:pPr>
            <w:r w:rsidRPr="001B3956">
              <w:rPr>
                <w:rFonts w:asciiTheme="majorBidi" w:hAnsiTheme="majorBidi" w:cstheme="majorBidi"/>
                <w:spacing w:val="-4"/>
                <w:sz w:val="20"/>
              </w:rPr>
              <w:t xml:space="preserve">Must meet requirements  </w:t>
            </w:r>
          </w:p>
        </w:tc>
        <w:tc>
          <w:tcPr>
            <w:tcW w:w="1182" w:type="dxa"/>
            <w:vAlign w:val="center"/>
          </w:tcPr>
          <w:p w14:paraId="38254FF2" w14:textId="77777777" w:rsidR="00AD2849" w:rsidRPr="001B3956" w:rsidRDefault="00AD2849" w:rsidP="00884996">
            <w:pPr>
              <w:spacing w:before="60" w:after="60"/>
              <w:jc w:val="center"/>
              <w:rPr>
                <w:rFonts w:asciiTheme="majorBidi" w:hAnsiTheme="majorBidi" w:cstheme="majorBidi"/>
                <w:sz w:val="20"/>
              </w:rPr>
            </w:pPr>
            <w:r w:rsidRPr="001B3956">
              <w:rPr>
                <w:rFonts w:asciiTheme="majorBidi" w:hAnsiTheme="majorBidi" w:cstheme="majorBidi"/>
                <w:sz w:val="20"/>
              </w:rPr>
              <w:t>N / A</w:t>
            </w:r>
          </w:p>
        </w:tc>
        <w:tc>
          <w:tcPr>
            <w:tcW w:w="1256" w:type="dxa"/>
            <w:vAlign w:val="center"/>
          </w:tcPr>
          <w:p w14:paraId="0A78CFDC" w14:textId="77777777" w:rsidR="00AD2849" w:rsidRPr="001B3956" w:rsidRDefault="00AD2849" w:rsidP="00884996">
            <w:pPr>
              <w:spacing w:before="60" w:after="60"/>
              <w:rPr>
                <w:rFonts w:asciiTheme="majorBidi" w:hAnsiTheme="majorBidi" w:cstheme="majorBidi"/>
                <w:spacing w:val="-4"/>
                <w:sz w:val="20"/>
              </w:rPr>
            </w:pPr>
            <w:r w:rsidRPr="001B3956">
              <w:rPr>
                <w:rFonts w:asciiTheme="majorBidi" w:hAnsiTheme="majorBidi" w:cstheme="majorBidi"/>
                <w:spacing w:val="-4"/>
                <w:sz w:val="20"/>
              </w:rPr>
              <w:t xml:space="preserve">Must meet the following requirement </w:t>
            </w:r>
            <w:r w:rsidRPr="001B3956">
              <w:rPr>
                <w:rFonts w:asciiTheme="majorBidi" w:hAnsiTheme="majorBidi" w:cstheme="majorBidi"/>
                <w:i/>
                <w:iCs/>
                <w:spacing w:val="-4"/>
                <w:sz w:val="20"/>
              </w:rPr>
              <w:t>[specify any key requirement to be met by one member]</w:t>
            </w:r>
          </w:p>
        </w:tc>
        <w:tc>
          <w:tcPr>
            <w:tcW w:w="1507" w:type="dxa"/>
            <w:vAlign w:val="center"/>
          </w:tcPr>
          <w:p w14:paraId="57CACF56" w14:textId="77777777" w:rsidR="00AD2849" w:rsidRPr="001B3956" w:rsidRDefault="00AD2849" w:rsidP="00884996">
            <w:pPr>
              <w:spacing w:before="60" w:after="60"/>
              <w:jc w:val="center"/>
              <w:rPr>
                <w:rFonts w:asciiTheme="majorBidi" w:hAnsiTheme="majorBidi" w:cstheme="majorBidi"/>
                <w:sz w:val="20"/>
              </w:rPr>
            </w:pPr>
            <w:r w:rsidRPr="001B3956">
              <w:rPr>
                <w:rFonts w:asciiTheme="majorBidi" w:hAnsiTheme="majorBidi" w:cstheme="majorBidi"/>
                <w:sz w:val="20"/>
              </w:rPr>
              <w:t>Form EXP 1.4.2</w:t>
            </w:r>
          </w:p>
          <w:p w14:paraId="1A80FAB9" w14:textId="77777777" w:rsidR="00AD2849" w:rsidRPr="001B3956" w:rsidRDefault="00AD2849" w:rsidP="00884996">
            <w:pPr>
              <w:spacing w:before="60" w:after="60"/>
              <w:jc w:val="center"/>
              <w:rPr>
                <w:rFonts w:asciiTheme="majorBidi" w:hAnsiTheme="majorBidi" w:cstheme="majorBidi"/>
                <w:sz w:val="20"/>
              </w:rPr>
            </w:pPr>
          </w:p>
        </w:tc>
      </w:tr>
    </w:tbl>
    <w:p w14:paraId="18F2992B" w14:textId="024F46A9" w:rsidR="00F57B82" w:rsidRPr="001B3956" w:rsidRDefault="000767C6" w:rsidP="00E6050B">
      <w:pPr>
        <w:pStyle w:val="i"/>
        <w:tabs>
          <w:tab w:val="right" w:pos="7254"/>
        </w:tabs>
        <w:suppressAutoHyphens w:val="0"/>
        <w:spacing w:before="120" w:after="120"/>
        <w:jc w:val="left"/>
        <w:rPr>
          <w:rFonts w:asciiTheme="majorBidi" w:hAnsiTheme="majorBidi" w:cstheme="majorBidi"/>
          <w:b/>
          <w:sz w:val="28"/>
          <w:szCs w:val="28"/>
          <w:u w:val="single"/>
          <w:lang w:val="en-GB"/>
        </w:rPr>
      </w:pPr>
      <w:r>
        <w:rPr>
          <w:rFonts w:asciiTheme="majorBidi" w:hAnsiTheme="majorBidi" w:cstheme="majorBidi"/>
          <w:b/>
          <w:sz w:val="28"/>
          <w:szCs w:val="28"/>
          <w:u w:val="single"/>
          <w:lang w:val="en-GB"/>
        </w:rPr>
        <w:t>Seventh</w:t>
      </w:r>
      <w:r w:rsidR="00E6050B" w:rsidRPr="001B3956">
        <w:rPr>
          <w:rFonts w:asciiTheme="majorBidi" w:hAnsiTheme="majorBidi" w:cstheme="majorBidi"/>
          <w:b/>
          <w:sz w:val="28"/>
          <w:szCs w:val="28"/>
          <w:u w:val="single"/>
          <w:lang w:val="en-GB"/>
        </w:rPr>
        <w:t>: Section VII – Purchaser’s Requirements:</w:t>
      </w:r>
    </w:p>
    <w:p w14:paraId="295506B1" w14:textId="5264572F" w:rsidR="00E6050B" w:rsidRPr="00A73DDB" w:rsidRDefault="007518E6" w:rsidP="00E6050B">
      <w:pPr>
        <w:pStyle w:val="i"/>
        <w:tabs>
          <w:tab w:val="right" w:pos="7254"/>
        </w:tabs>
        <w:suppressAutoHyphens w:val="0"/>
        <w:spacing w:before="120" w:after="120"/>
        <w:jc w:val="left"/>
        <w:rPr>
          <w:rFonts w:asciiTheme="majorBidi" w:hAnsiTheme="majorBidi" w:cstheme="majorBidi"/>
          <w:iCs/>
          <w:color w:val="000000"/>
        </w:rPr>
      </w:pPr>
      <w:r w:rsidRPr="00A73DDB">
        <w:rPr>
          <w:rFonts w:asciiTheme="majorBidi" w:hAnsiTheme="majorBidi" w:cstheme="majorBidi"/>
          <w:iCs/>
          <w:color w:val="000000"/>
        </w:rPr>
        <w:t>6.</w:t>
      </w:r>
      <w:r w:rsidRPr="00A73DDB">
        <w:rPr>
          <w:rFonts w:asciiTheme="majorBidi" w:hAnsiTheme="majorBidi" w:cstheme="majorBidi"/>
          <w:iCs/>
          <w:color w:val="000000"/>
        </w:rPr>
        <w:tab/>
        <w:t>Team Composition &amp; Qualification Requirements for the Key Experts</w:t>
      </w:r>
      <w:r w:rsidR="00955BCD">
        <w:rPr>
          <w:rFonts w:asciiTheme="majorBidi" w:hAnsiTheme="majorBidi" w:cstheme="majorBidi"/>
          <w:iCs/>
          <w:color w:val="000000"/>
        </w:rPr>
        <w:t xml:space="preserve"> </w:t>
      </w:r>
      <w:r w:rsidR="00955BCD" w:rsidRPr="00596EBA">
        <w:rPr>
          <w:rFonts w:asciiTheme="majorBidi" w:hAnsiTheme="majorBidi" w:cstheme="majorBidi"/>
          <w:iCs/>
          <w:color w:val="FF0000"/>
        </w:rPr>
        <w:t xml:space="preserve">page </w:t>
      </w:r>
      <w:r w:rsidR="003C2263">
        <w:rPr>
          <w:rFonts w:asciiTheme="majorBidi" w:hAnsiTheme="majorBidi" w:cstheme="majorBidi"/>
          <w:iCs/>
          <w:color w:val="FF0000"/>
        </w:rPr>
        <w:t>(</w:t>
      </w:r>
      <w:r w:rsidR="00955BCD" w:rsidRPr="00596EBA">
        <w:rPr>
          <w:rFonts w:asciiTheme="majorBidi" w:hAnsiTheme="majorBidi" w:cstheme="majorBidi"/>
          <w:iCs/>
          <w:color w:val="FF0000"/>
        </w:rPr>
        <w:t>146</w:t>
      </w:r>
      <w:r w:rsidR="003C2263">
        <w:rPr>
          <w:rFonts w:asciiTheme="majorBidi" w:hAnsiTheme="majorBidi" w:cstheme="majorBidi"/>
          <w:iCs/>
          <w:color w:val="FF0000"/>
        </w:rPr>
        <w:t>)</w:t>
      </w:r>
    </w:p>
    <w:p w14:paraId="6B6E933E" w14:textId="77777777" w:rsidR="00507DCF" w:rsidRPr="00A73DDB" w:rsidRDefault="00507DCF" w:rsidP="00891084">
      <w:pPr>
        <w:bidi w:val="0"/>
        <w:spacing w:line="257" w:lineRule="auto"/>
        <w:rPr>
          <w:rFonts w:asciiTheme="majorBidi" w:eastAsia="Times New Roman" w:hAnsiTheme="majorBidi" w:cstheme="majorBidi"/>
          <w:iCs/>
          <w:color w:val="000000"/>
          <w:sz w:val="24"/>
          <w:szCs w:val="20"/>
        </w:rPr>
      </w:pPr>
      <w:r w:rsidRPr="00A73DDB">
        <w:rPr>
          <w:rFonts w:asciiTheme="majorBidi" w:eastAsia="Times New Roman" w:hAnsiTheme="majorBidi" w:cstheme="majorBidi"/>
          <w:iCs/>
          <w:color w:val="000000"/>
          <w:sz w:val="24"/>
          <w:szCs w:val="20"/>
        </w:rPr>
        <w:t>Enterprise Architecture &amp; Data Integration Expertise:</w:t>
      </w:r>
    </w:p>
    <w:p w14:paraId="31FD8BD9" w14:textId="2E887780" w:rsidR="002C0D75" w:rsidRPr="001B3956" w:rsidRDefault="00891084" w:rsidP="001B3956">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r w:rsidRPr="001B3956">
        <w:rPr>
          <w:rFonts w:asciiTheme="majorBidi" w:eastAsia="Times New Roman" w:hAnsiTheme="majorBidi" w:cstheme="majorBidi"/>
          <w:b/>
          <w:bCs/>
          <w:u w:val="single"/>
          <w:lang w:val="en-GB"/>
        </w:rPr>
        <w:t>Instead of:</w:t>
      </w:r>
    </w:p>
    <w:p w14:paraId="1613AD1E" w14:textId="77777777" w:rsidR="00891084" w:rsidRPr="00A73DDB" w:rsidRDefault="00891084" w:rsidP="00891084">
      <w:pPr>
        <w:pStyle w:val="ListParagraph"/>
        <w:numPr>
          <w:ilvl w:val="0"/>
          <w:numId w:val="5"/>
        </w:numPr>
        <w:bidi w:val="0"/>
        <w:spacing w:after="0" w:line="264" w:lineRule="auto"/>
        <w:jc w:val="both"/>
        <w:rPr>
          <w:rFonts w:asciiTheme="majorBidi" w:eastAsia="Times New Roman" w:hAnsiTheme="majorBidi" w:cstheme="majorBidi"/>
          <w:iCs/>
          <w:color w:val="000000"/>
          <w:sz w:val="24"/>
          <w:szCs w:val="20"/>
        </w:rPr>
      </w:pPr>
      <w:r w:rsidRPr="00A73DDB">
        <w:rPr>
          <w:rFonts w:asciiTheme="majorBidi" w:eastAsia="Times New Roman" w:hAnsiTheme="majorBidi" w:cstheme="majorBidi"/>
          <w:iCs/>
          <w:color w:val="000000"/>
          <w:sz w:val="24"/>
          <w:szCs w:val="20"/>
        </w:rPr>
        <w:lastRenderedPageBreak/>
        <w:t xml:space="preserve">The firms will have completed at least one successful project within the last 5 years that entails the implementation of an integrated risk management solution, </w:t>
      </w:r>
      <w:proofErr w:type="gramStart"/>
      <w:r w:rsidRPr="00A73DDB">
        <w:rPr>
          <w:rFonts w:asciiTheme="majorBidi" w:eastAsia="Times New Roman" w:hAnsiTheme="majorBidi" w:cstheme="majorBidi"/>
          <w:iCs/>
          <w:color w:val="000000"/>
          <w:sz w:val="24"/>
          <w:szCs w:val="20"/>
        </w:rPr>
        <w:t>similar to</w:t>
      </w:r>
      <w:proofErr w:type="gramEnd"/>
      <w:r w:rsidRPr="00A73DDB">
        <w:rPr>
          <w:rFonts w:asciiTheme="majorBidi" w:eastAsia="Times New Roman" w:hAnsiTheme="majorBidi" w:cstheme="majorBidi"/>
          <w:iCs/>
          <w:color w:val="000000"/>
          <w:sz w:val="24"/>
          <w:szCs w:val="20"/>
        </w:rPr>
        <w:t xml:space="preserve"> that required by this RFP, that also utilizes the application software solution that the Firm proposes for this RFP.</w:t>
      </w:r>
    </w:p>
    <w:p w14:paraId="426146ED" w14:textId="73918E3E" w:rsidR="00163298" w:rsidRPr="001B3956" w:rsidRDefault="00163298" w:rsidP="001B3956">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r w:rsidRPr="001B3956">
        <w:rPr>
          <w:rFonts w:asciiTheme="majorBidi" w:eastAsia="Times New Roman" w:hAnsiTheme="majorBidi" w:cstheme="majorBidi"/>
          <w:b/>
          <w:bCs/>
          <w:u w:val="single"/>
          <w:lang w:val="en-GB"/>
        </w:rPr>
        <w:t>Read:</w:t>
      </w:r>
    </w:p>
    <w:p w14:paraId="7231A91C" w14:textId="04232719" w:rsidR="002C0D75" w:rsidRPr="000767C6" w:rsidRDefault="00163298" w:rsidP="007941B7">
      <w:pPr>
        <w:pStyle w:val="ListParagraph"/>
        <w:numPr>
          <w:ilvl w:val="0"/>
          <w:numId w:val="5"/>
        </w:numPr>
        <w:bidi w:val="0"/>
        <w:spacing w:after="0" w:line="264" w:lineRule="auto"/>
        <w:jc w:val="both"/>
        <w:rPr>
          <w:rFonts w:asciiTheme="majorBidi" w:hAnsiTheme="majorBidi" w:cstheme="majorBidi"/>
        </w:rPr>
      </w:pPr>
      <w:r w:rsidRPr="00483561">
        <w:rPr>
          <w:rFonts w:asciiTheme="majorBidi" w:eastAsia="Times New Roman" w:hAnsiTheme="majorBidi" w:cstheme="majorBidi"/>
          <w:iCs/>
          <w:color w:val="000000"/>
          <w:sz w:val="24"/>
          <w:szCs w:val="20"/>
        </w:rPr>
        <w:t>The firms will have completed at least two successful project</w:t>
      </w:r>
      <w:r w:rsidR="00891084" w:rsidRPr="00483561">
        <w:rPr>
          <w:rFonts w:asciiTheme="majorBidi" w:eastAsia="Times New Roman" w:hAnsiTheme="majorBidi" w:cstheme="majorBidi"/>
          <w:iCs/>
          <w:color w:val="000000"/>
          <w:sz w:val="24"/>
          <w:szCs w:val="20"/>
        </w:rPr>
        <w:t>s</w:t>
      </w:r>
      <w:r w:rsidRPr="00483561">
        <w:rPr>
          <w:rFonts w:asciiTheme="majorBidi" w:eastAsia="Times New Roman" w:hAnsiTheme="majorBidi" w:cstheme="majorBidi"/>
          <w:iCs/>
          <w:color w:val="000000"/>
          <w:sz w:val="24"/>
          <w:szCs w:val="20"/>
        </w:rPr>
        <w:t xml:space="preserve"> within the last 10 years that entails the implementation of an integrated risk management solution, </w:t>
      </w:r>
      <w:proofErr w:type="gramStart"/>
      <w:r w:rsidRPr="00483561">
        <w:rPr>
          <w:rFonts w:asciiTheme="majorBidi" w:eastAsia="Times New Roman" w:hAnsiTheme="majorBidi" w:cstheme="majorBidi"/>
          <w:iCs/>
          <w:color w:val="000000"/>
          <w:sz w:val="24"/>
          <w:szCs w:val="20"/>
        </w:rPr>
        <w:t>similar to</w:t>
      </w:r>
      <w:proofErr w:type="gramEnd"/>
      <w:r w:rsidRPr="00483561">
        <w:rPr>
          <w:rFonts w:asciiTheme="majorBidi" w:eastAsia="Times New Roman" w:hAnsiTheme="majorBidi" w:cstheme="majorBidi"/>
          <w:iCs/>
          <w:color w:val="000000"/>
          <w:sz w:val="24"/>
          <w:szCs w:val="20"/>
        </w:rPr>
        <w:t xml:space="preserve"> that required by this RFP, that also utilizes the application software solution that the Firm proposes for this RFP.</w:t>
      </w:r>
    </w:p>
    <w:p w14:paraId="2B28F6B3" w14:textId="77777777" w:rsidR="000767C6" w:rsidRDefault="000767C6" w:rsidP="000767C6">
      <w:pPr>
        <w:bidi w:val="0"/>
        <w:spacing w:line="240" w:lineRule="auto"/>
        <w:ind w:left="360"/>
        <w:jc w:val="both"/>
        <w:rPr>
          <w:rFonts w:asciiTheme="majorBidi" w:hAnsiTheme="majorBidi" w:cstheme="majorBidi"/>
          <w:b/>
          <w:bCs/>
          <w:color w:val="FF0000"/>
          <w:spacing w:val="-2"/>
          <w:sz w:val="36"/>
          <w:szCs w:val="36"/>
        </w:rPr>
      </w:pPr>
    </w:p>
    <w:p w14:paraId="2C1DE15E" w14:textId="20D1C96C" w:rsidR="000767C6" w:rsidRPr="000767C6" w:rsidRDefault="000767C6" w:rsidP="000767C6">
      <w:pPr>
        <w:bidi w:val="0"/>
        <w:spacing w:line="240" w:lineRule="auto"/>
        <w:ind w:left="360"/>
        <w:jc w:val="both"/>
        <w:rPr>
          <w:rFonts w:asciiTheme="majorBidi" w:hAnsiTheme="majorBidi" w:cstheme="majorBidi"/>
          <w:b/>
          <w:bCs/>
          <w:color w:val="FF0000"/>
          <w:spacing w:val="-2"/>
          <w:sz w:val="36"/>
          <w:szCs w:val="36"/>
        </w:rPr>
      </w:pPr>
      <w:r w:rsidRPr="000767C6">
        <w:rPr>
          <w:rFonts w:asciiTheme="majorBidi" w:hAnsiTheme="majorBidi" w:cstheme="majorBidi"/>
          <w:b/>
          <w:bCs/>
          <w:color w:val="FF0000"/>
          <w:spacing w:val="-2"/>
          <w:sz w:val="36"/>
          <w:szCs w:val="36"/>
        </w:rPr>
        <w:t>All proposers may upload the amended RFP and Specific Procurement Notice from below link:</w:t>
      </w:r>
    </w:p>
    <w:p w14:paraId="3A460AEC" w14:textId="5E143A1B" w:rsidR="000767C6" w:rsidRPr="00483561" w:rsidRDefault="003C2263" w:rsidP="000767C6">
      <w:pPr>
        <w:pStyle w:val="ListParagraph"/>
        <w:bidi w:val="0"/>
        <w:spacing w:after="0" w:line="264" w:lineRule="auto"/>
        <w:jc w:val="both"/>
        <w:rPr>
          <w:rFonts w:asciiTheme="majorBidi" w:hAnsiTheme="majorBidi" w:cstheme="majorBidi"/>
        </w:rPr>
      </w:pPr>
      <w:hyperlink r:id="rId10" w:history="1">
        <w:r w:rsidR="000767C6" w:rsidRPr="00AE2A50">
          <w:rPr>
            <w:rStyle w:val="Hyperlink"/>
            <w:sz w:val="28"/>
            <w:szCs w:val="28"/>
          </w:rPr>
          <w:t>https://shorturl.at/EGuEp</w:t>
        </w:r>
      </w:hyperlink>
    </w:p>
    <w:sectPr w:rsidR="000767C6" w:rsidRPr="00483561" w:rsidSect="003105CA">
      <w:pgSz w:w="11906" w:h="16838"/>
      <w:pgMar w:top="1440" w:right="1800"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9176" w14:textId="77777777" w:rsidR="004B5A73" w:rsidRDefault="004B5A73" w:rsidP="00AD2849">
      <w:pPr>
        <w:spacing w:after="0" w:line="240" w:lineRule="auto"/>
      </w:pPr>
      <w:r>
        <w:separator/>
      </w:r>
    </w:p>
  </w:endnote>
  <w:endnote w:type="continuationSeparator" w:id="0">
    <w:p w14:paraId="66A2BD3B" w14:textId="77777777" w:rsidR="004B5A73" w:rsidRDefault="004B5A73" w:rsidP="00AD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882C" w14:textId="77777777" w:rsidR="004B5A73" w:rsidRDefault="004B5A73" w:rsidP="00AD2849">
      <w:pPr>
        <w:spacing w:after="0" w:line="240" w:lineRule="auto"/>
      </w:pPr>
      <w:r>
        <w:separator/>
      </w:r>
    </w:p>
  </w:footnote>
  <w:footnote w:type="continuationSeparator" w:id="0">
    <w:p w14:paraId="427F319C" w14:textId="77777777" w:rsidR="004B5A73" w:rsidRDefault="004B5A73" w:rsidP="00AD2849">
      <w:pPr>
        <w:spacing w:after="0" w:line="240" w:lineRule="auto"/>
      </w:pPr>
      <w:r>
        <w:continuationSeparator/>
      </w:r>
    </w:p>
  </w:footnote>
  <w:footnote w:id="1">
    <w:p w14:paraId="475FE18E" w14:textId="1364F2E2" w:rsidR="00576311" w:rsidRPr="00BC218C" w:rsidRDefault="00576311" w:rsidP="00BC218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2021C"/>
    <w:multiLevelType w:val="multilevel"/>
    <w:tmpl w:val="3EC45DE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CD1331D"/>
    <w:multiLevelType w:val="multilevel"/>
    <w:tmpl w:val="56A6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D56CC"/>
    <w:multiLevelType w:val="multilevel"/>
    <w:tmpl w:val="58E266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434B4909"/>
    <w:multiLevelType w:val="multilevel"/>
    <w:tmpl w:val="F34413A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A69710B"/>
    <w:multiLevelType w:val="hybridMultilevel"/>
    <w:tmpl w:val="5C0488AE"/>
    <w:lvl w:ilvl="0" w:tplc="E5E05AA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605898"/>
    <w:multiLevelType w:val="hybridMultilevel"/>
    <w:tmpl w:val="B6D2178A"/>
    <w:lvl w:ilvl="0" w:tplc="8786A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43752"/>
    <w:multiLevelType w:val="hybridMultilevel"/>
    <w:tmpl w:val="FFFFFFFF"/>
    <w:lvl w:ilvl="0" w:tplc="3C2AA9E8">
      <w:start w:val="1"/>
      <w:numFmt w:val="bullet"/>
      <w:lvlText w:val="·"/>
      <w:lvlJc w:val="left"/>
      <w:pPr>
        <w:ind w:left="720" w:hanging="360"/>
      </w:pPr>
      <w:rPr>
        <w:rFonts w:ascii="Symbol" w:hAnsi="Symbol" w:hint="default"/>
      </w:rPr>
    </w:lvl>
    <w:lvl w:ilvl="1" w:tplc="C2EC7F9C">
      <w:start w:val="1"/>
      <w:numFmt w:val="bullet"/>
      <w:lvlText w:val="o"/>
      <w:lvlJc w:val="left"/>
      <w:pPr>
        <w:ind w:left="1440" w:hanging="360"/>
      </w:pPr>
      <w:rPr>
        <w:rFonts w:ascii="Courier New" w:hAnsi="Courier New" w:hint="default"/>
      </w:rPr>
    </w:lvl>
    <w:lvl w:ilvl="2" w:tplc="08305D46">
      <w:start w:val="1"/>
      <w:numFmt w:val="bullet"/>
      <w:lvlText w:val=""/>
      <w:lvlJc w:val="left"/>
      <w:pPr>
        <w:ind w:left="2160" w:hanging="360"/>
      </w:pPr>
      <w:rPr>
        <w:rFonts w:ascii="Wingdings" w:hAnsi="Wingdings" w:hint="default"/>
      </w:rPr>
    </w:lvl>
    <w:lvl w:ilvl="3" w:tplc="D1FAF170">
      <w:start w:val="1"/>
      <w:numFmt w:val="bullet"/>
      <w:lvlText w:val=""/>
      <w:lvlJc w:val="left"/>
      <w:pPr>
        <w:ind w:left="2880" w:hanging="360"/>
      </w:pPr>
      <w:rPr>
        <w:rFonts w:ascii="Symbol" w:hAnsi="Symbol" w:hint="default"/>
      </w:rPr>
    </w:lvl>
    <w:lvl w:ilvl="4" w:tplc="16841A2C">
      <w:start w:val="1"/>
      <w:numFmt w:val="bullet"/>
      <w:lvlText w:val="o"/>
      <w:lvlJc w:val="left"/>
      <w:pPr>
        <w:ind w:left="3600" w:hanging="360"/>
      </w:pPr>
      <w:rPr>
        <w:rFonts w:ascii="Courier New" w:hAnsi="Courier New" w:hint="default"/>
      </w:rPr>
    </w:lvl>
    <w:lvl w:ilvl="5" w:tplc="6B342768">
      <w:start w:val="1"/>
      <w:numFmt w:val="bullet"/>
      <w:lvlText w:val=""/>
      <w:lvlJc w:val="left"/>
      <w:pPr>
        <w:ind w:left="4320" w:hanging="360"/>
      </w:pPr>
      <w:rPr>
        <w:rFonts w:ascii="Wingdings" w:hAnsi="Wingdings" w:hint="default"/>
      </w:rPr>
    </w:lvl>
    <w:lvl w:ilvl="6" w:tplc="391AFABC">
      <w:start w:val="1"/>
      <w:numFmt w:val="bullet"/>
      <w:lvlText w:val=""/>
      <w:lvlJc w:val="left"/>
      <w:pPr>
        <w:ind w:left="5040" w:hanging="360"/>
      </w:pPr>
      <w:rPr>
        <w:rFonts w:ascii="Symbol" w:hAnsi="Symbol" w:hint="default"/>
      </w:rPr>
    </w:lvl>
    <w:lvl w:ilvl="7" w:tplc="A7A865FE">
      <w:start w:val="1"/>
      <w:numFmt w:val="bullet"/>
      <w:lvlText w:val="o"/>
      <w:lvlJc w:val="left"/>
      <w:pPr>
        <w:ind w:left="5760" w:hanging="360"/>
      </w:pPr>
      <w:rPr>
        <w:rFonts w:ascii="Courier New" w:hAnsi="Courier New" w:hint="default"/>
      </w:rPr>
    </w:lvl>
    <w:lvl w:ilvl="8" w:tplc="4FD400F2">
      <w:start w:val="1"/>
      <w:numFmt w:val="bullet"/>
      <w:lvlText w:val=""/>
      <w:lvlJc w:val="left"/>
      <w:pPr>
        <w:ind w:left="6480" w:hanging="360"/>
      </w:pPr>
      <w:rPr>
        <w:rFonts w:ascii="Wingdings" w:hAnsi="Wingdings" w:hint="default"/>
      </w:rPr>
    </w:lvl>
  </w:abstractNum>
  <w:num w:numId="1" w16cid:durableId="420685004">
    <w:abstractNumId w:val="4"/>
  </w:num>
  <w:num w:numId="2" w16cid:durableId="1717242879">
    <w:abstractNumId w:val="1"/>
  </w:num>
  <w:num w:numId="3" w16cid:durableId="1044645138">
    <w:abstractNumId w:val="5"/>
  </w:num>
  <w:num w:numId="4" w16cid:durableId="301427037">
    <w:abstractNumId w:val="3"/>
  </w:num>
  <w:num w:numId="5" w16cid:durableId="856383152">
    <w:abstractNumId w:val="6"/>
  </w:num>
  <w:num w:numId="6" w16cid:durableId="1582714246">
    <w:abstractNumId w:val="2"/>
  </w:num>
  <w:num w:numId="7" w16cid:durableId="91274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D11"/>
    <w:rsid w:val="00001AF1"/>
    <w:rsid w:val="00025A1B"/>
    <w:rsid w:val="00072A47"/>
    <w:rsid w:val="000767C6"/>
    <w:rsid w:val="00103C32"/>
    <w:rsid w:val="00105BEB"/>
    <w:rsid w:val="0011535F"/>
    <w:rsid w:val="00152CE3"/>
    <w:rsid w:val="00163270"/>
    <w:rsid w:val="00163298"/>
    <w:rsid w:val="001B3956"/>
    <w:rsid w:val="00207681"/>
    <w:rsid w:val="00245775"/>
    <w:rsid w:val="0026272A"/>
    <w:rsid w:val="002A0163"/>
    <w:rsid w:val="002C0D75"/>
    <w:rsid w:val="002C3A53"/>
    <w:rsid w:val="002D1A65"/>
    <w:rsid w:val="002D44D2"/>
    <w:rsid w:val="002E2842"/>
    <w:rsid w:val="002E436F"/>
    <w:rsid w:val="002F09F9"/>
    <w:rsid w:val="003006CE"/>
    <w:rsid w:val="003105CA"/>
    <w:rsid w:val="003369C0"/>
    <w:rsid w:val="00344B03"/>
    <w:rsid w:val="00367F76"/>
    <w:rsid w:val="00385D8B"/>
    <w:rsid w:val="003C2263"/>
    <w:rsid w:val="003C2E00"/>
    <w:rsid w:val="00401668"/>
    <w:rsid w:val="004146D9"/>
    <w:rsid w:val="00446C77"/>
    <w:rsid w:val="00471757"/>
    <w:rsid w:val="00483561"/>
    <w:rsid w:val="00483754"/>
    <w:rsid w:val="00491132"/>
    <w:rsid w:val="004B5A73"/>
    <w:rsid w:val="004D26B2"/>
    <w:rsid w:val="00507DCF"/>
    <w:rsid w:val="00576311"/>
    <w:rsid w:val="00592EFC"/>
    <w:rsid w:val="005939B8"/>
    <w:rsid w:val="00596EBA"/>
    <w:rsid w:val="005C5723"/>
    <w:rsid w:val="005E4370"/>
    <w:rsid w:val="005F3051"/>
    <w:rsid w:val="005F77E9"/>
    <w:rsid w:val="0060587B"/>
    <w:rsid w:val="00635401"/>
    <w:rsid w:val="006634AF"/>
    <w:rsid w:val="00683ECD"/>
    <w:rsid w:val="006A3013"/>
    <w:rsid w:val="006D1D5B"/>
    <w:rsid w:val="006F2D11"/>
    <w:rsid w:val="007518E6"/>
    <w:rsid w:val="00790A36"/>
    <w:rsid w:val="007D055E"/>
    <w:rsid w:val="00843DA8"/>
    <w:rsid w:val="008624D1"/>
    <w:rsid w:val="00891084"/>
    <w:rsid w:val="008963B7"/>
    <w:rsid w:val="00910962"/>
    <w:rsid w:val="0093271C"/>
    <w:rsid w:val="00955BCD"/>
    <w:rsid w:val="009A4C27"/>
    <w:rsid w:val="00A37358"/>
    <w:rsid w:val="00A411A9"/>
    <w:rsid w:val="00A73DDB"/>
    <w:rsid w:val="00A920A9"/>
    <w:rsid w:val="00AA387D"/>
    <w:rsid w:val="00AC26CB"/>
    <w:rsid w:val="00AD2849"/>
    <w:rsid w:val="00AD4EDF"/>
    <w:rsid w:val="00AE507A"/>
    <w:rsid w:val="00B30EB6"/>
    <w:rsid w:val="00B6778D"/>
    <w:rsid w:val="00BC218C"/>
    <w:rsid w:val="00C0108A"/>
    <w:rsid w:val="00C22125"/>
    <w:rsid w:val="00C306F2"/>
    <w:rsid w:val="00C32569"/>
    <w:rsid w:val="00CB60FF"/>
    <w:rsid w:val="00CD2593"/>
    <w:rsid w:val="00CF3FF2"/>
    <w:rsid w:val="00D311FA"/>
    <w:rsid w:val="00DC392F"/>
    <w:rsid w:val="00E07F0B"/>
    <w:rsid w:val="00E13806"/>
    <w:rsid w:val="00E20CE5"/>
    <w:rsid w:val="00E40B11"/>
    <w:rsid w:val="00E544C2"/>
    <w:rsid w:val="00E552A1"/>
    <w:rsid w:val="00E6050B"/>
    <w:rsid w:val="00F57B82"/>
    <w:rsid w:val="00F73AB4"/>
    <w:rsid w:val="00F8529A"/>
    <w:rsid w:val="00FF1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6BDD"/>
  <w15:docId w15:val="{C249E2CA-EE28-4F67-BDFA-34203EEF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11"/>
    <w:pPr>
      <w:bidi/>
    </w:pPr>
  </w:style>
  <w:style w:type="paragraph" w:styleId="Heading1">
    <w:name w:val="heading 1"/>
    <w:basedOn w:val="Normal"/>
    <w:next w:val="Normal"/>
    <w:link w:val="Heading1Char"/>
    <w:uiPriority w:val="9"/>
    <w:qFormat/>
    <w:rsid w:val="00AD28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Title Header2"/>
    <w:basedOn w:val="Normal"/>
    <w:next w:val="Normal"/>
    <w:link w:val="Heading2Char"/>
    <w:uiPriority w:val="9"/>
    <w:qFormat/>
    <w:rsid w:val="00A411A9"/>
    <w:pPr>
      <w:pBdr>
        <w:bottom w:val="single" w:sz="24" w:space="3" w:color="C0C0C0"/>
      </w:pBdr>
      <w:suppressAutoHyphens/>
      <w:bidi w:val="0"/>
      <w:spacing w:after="120" w:line="240" w:lineRule="auto"/>
      <w:jc w:val="center"/>
      <w:outlineLvl w:val="1"/>
    </w:pPr>
    <w:rPr>
      <w:rFonts w:ascii="Arial" w:eastAsia="Times New Roman" w:hAnsi="Arial" w:cs="Times New Roman"/>
      <w:b/>
      <w:sz w:val="28"/>
      <w:szCs w:val="20"/>
    </w:rPr>
  </w:style>
  <w:style w:type="paragraph" w:styleId="Heading5">
    <w:name w:val="heading 5"/>
    <w:basedOn w:val="Normal"/>
    <w:next w:val="Normal"/>
    <w:link w:val="Heading5Char"/>
    <w:uiPriority w:val="9"/>
    <w:semiHidden/>
    <w:unhideWhenUsed/>
    <w:qFormat/>
    <w:rsid w:val="00A411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6F2D11"/>
    <w:pPr>
      <w:ind w:left="720"/>
      <w:contextualSpacing/>
    </w:pPr>
  </w:style>
  <w:style w:type="paragraph" w:customStyle="1" w:styleId="i">
    <w:name w:val="(i)"/>
    <w:basedOn w:val="Normal"/>
    <w:rsid w:val="00AA387D"/>
    <w:pPr>
      <w:suppressAutoHyphens/>
      <w:bidi w:val="0"/>
      <w:spacing w:after="0" w:line="240" w:lineRule="auto"/>
      <w:jc w:val="both"/>
    </w:pPr>
    <w:rPr>
      <w:rFonts w:ascii="Tms Rmn" w:eastAsia="Times New Roman" w:hAnsi="Tms Rmn" w:cs="Times New Roman"/>
      <w:sz w:val="24"/>
      <w:szCs w:val="20"/>
    </w:rPr>
  </w:style>
  <w:style w:type="character" w:styleId="Hyperlink">
    <w:name w:val="Hyperlink"/>
    <w:basedOn w:val="DefaultParagraphFont"/>
    <w:uiPriority w:val="99"/>
    <w:unhideWhenUsed/>
    <w:rsid w:val="004146D9"/>
    <w:rPr>
      <w:color w:val="0000FF" w:themeColor="hyperlink"/>
      <w:u w:val="single"/>
    </w:rPr>
  </w:style>
  <w:style w:type="table" w:styleId="TableGrid">
    <w:name w:val="Table Grid"/>
    <w:basedOn w:val="TableNormal"/>
    <w:uiPriority w:val="59"/>
    <w:rsid w:val="005939B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itle Header2 Char"/>
    <w:basedOn w:val="DefaultParagraphFont"/>
    <w:link w:val="Heading2"/>
    <w:uiPriority w:val="9"/>
    <w:rsid w:val="00A411A9"/>
    <w:rPr>
      <w:rFonts w:ascii="Arial" w:eastAsia="Times New Roman" w:hAnsi="Arial" w:cs="Times New Roman"/>
      <w:b/>
      <w:sz w:val="28"/>
      <w:szCs w:val="20"/>
    </w:rPr>
  </w:style>
  <w:style w:type="paragraph" w:customStyle="1" w:styleId="Outline">
    <w:name w:val="Outline"/>
    <w:basedOn w:val="Normal"/>
    <w:rsid w:val="00A411A9"/>
    <w:pPr>
      <w:bidi w:val="0"/>
      <w:spacing w:before="240" w:after="0" w:line="240" w:lineRule="auto"/>
    </w:pPr>
    <w:rPr>
      <w:rFonts w:ascii="Times New Roman" w:eastAsia="Times New Roman" w:hAnsi="Times New Roman" w:cs="Times New Roman"/>
      <w:kern w:val="28"/>
      <w:sz w:val="24"/>
      <w:szCs w:val="20"/>
    </w:rPr>
  </w:style>
  <w:style w:type="paragraph" w:customStyle="1" w:styleId="titulo">
    <w:name w:val="titulo"/>
    <w:basedOn w:val="Heading5"/>
    <w:rsid w:val="00A411A9"/>
    <w:pPr>
      <w:keepNext w:val="0"/>
      <w:keepLines w:val="0"/>
      <w:bidi w:val="0"/>
      <w:spacing w:before="0" w:after="240" w:line="240" w:lineRule="auto"/>
      <w:jc w:val="center"/>
    </w:pPr>
    <w:rPr>
      <w:rFonts w:ascii="Times New Roman Bold" w:eastAsia="Times New Roman" w:hAnsi="Times New Roman Bold" w:cs="Times New Roman"/>
      <w:b/>
      <w:color w:val="auto"/>
      <w:sz w:val="24"/>
      <w:szCs w:val="20"/>
    </w:rPr>
  </w:style>
  <w:style w:type="character" w:customStyle="1" w:styleId="Heading5Char">
    <w:name w:val="Heading 5 Char"/>
    <w:basedOn w:val="DefaultParagraphFont"/>
    <w:link w:val="Heading5"/>
    <w:uiPriority w:val="9"/>
    <w:semiHidden/>
    <w:rsid w:val="00A411A9"/>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AD2849"/>
    <w:rPr>
      <w:rFonts w:asciiTheme="majorHAnsi" w:eastAsiaTheme="majorEastAsia" w:hAnsiTheme="majorHAnsi" w:cstheme="majorBidi"/>
      <w:color w:val="365F91" w:themeColor="accent1" w:themeShade="BF"/>
      <w:sz w:val="32"/>
      <w:szCs w:val="32"/>
    </w:rPr>
  </w:style>
  <w:style w:type="character" w:styleId="FootnoteReference">
    <w:name w:val="footnote reference"/>
    <w:aliases w:val="ftref,16 Point,Superscript 6 Point,Footnote Reference Number,BVI fnr Car Car Car Car Char Char1 Char1 Char1 Char,BVI fnr Car Car Char Char Char1 Char1 Char,BVI fnr Car Char Char Char1 Char1 Char,BVI fnr Char Char Char1 Char1 Char"/>
    <w:basedOn w:val="DefaultParagraphFont"/>
    <w:link w:val="CarattereCarattereCharCharCharCharCharCharZchn"/>
    <w:uiPriority w:val="99"/>
    <w:qFormat/>
    <w:rsid w:val="00AD2849"/>
    <w:rPr>
      <w:rFonts w:ascii="Times New Roman" w:hAnsi="Times New Roman"/>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D2849"/>
    <w:pPr>
      <w:suppressAutoHyphens/>
      <w:bidi w:val="0"/>
      <w:spacing w:after="120" w:line="240" w:lineRule="auto"/>
      <w:ind w:left="360" w:hanging="360"/>
    </w:pPr>
    <w:rPr>
      <w:rFonts w:ascii="Arial" w:eastAsia="Times New Roman" w:hAnsi="Arial"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D2849"/>
    <w:rPr>
      <w:rFonts w:ascii="Arial" w:eastAsia="Times New Roman" w:hAnsi="Arial" w:cs="Times New Roman"/>
      <w:sz w:val="20"/>
      <w:szCs w:val="20"/>
    </w:rPr>
  </w:style>
  <w:style w:type="paragraph" w:customStyle="1" w:styleId="Style11">
    <w:name w:val="Style 11"/>
    <w:basedOn w:val="Normal"/>
    <w:rsid w:val="00AD2849"/>
    <w:pPr>
      <w:widowControl w:val="0"/>
      <w:autoSpaceDE w:val="0"/>
      <w:autoSpaceDN w:val="0"/>
      <w:bidi w:val="0"/>
      <w:spacing w:after="0" w:line="384" w:lineRule="atLeast"/>
    </w:pPr>
    <w:rPr>
      <w:rFonts w:ascii="Times New Roman" w:eastAsia="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D2849"/>
    <w:pPr>
      <w:bidi w:val="0"/>
      <w:spacing w:after="160" w:line="240" w:lineRule="exact"/>
      <w:ind w:left="360" w:hanging="360"/>
      <w:jc w:val="both"/>
    </w:pPr>
    <w:rPr>
      <w:rFonts w:ascii="Times New Roman" w:hAnsi="Times New Roman"/>
      <w:sz w:val="20"/>
      <w:vertAlign w:val="superscript"/>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locked/>
    <w:rsid w:val="00163298"/>
  </w:style>
  <w:style w:type="character" w:styleId="UnresolvedMention">
    <w:name w:val="Unresolved Mention"/>
    <w:basedOn w:val="DefaultParagraphFont"/>
    <w:uiPriority w:val="99"/>
    <w:semiHidden/>
    <w:unhideWhenUsed/>
    <w:rsid w:val="002F0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80">
      <w:bodyDiv w:val="1"/>
      <w:marLeft w:val="0"/>
      <w:marRight w:val="0"/>
      <w:marTop w:val="0"/>
      <w:marBottom w:val="0"/>
      <w:divBdr>
        <w:top w:val="none" w:sz="0" w:space="0" w:color="auto"/>
        <w:left w:val="none" w:sz="0" w:space="0" w:color="auto"/>
        <w:bottom w:val="none" w:sz="0" w:space="0" w:color="auto"/>
        <w:right w:val="none" w:sz="0" w:space="0" w:color="auto"/>
      </w:divBdr>
    </w:div>
    <w:div w:id="10922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horturl.at/EGuE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7F479-259E-48F3-AB21-39352FA3EBD1}">
  <ds:schemaRefs>
    <ds:schemaRef ds:uri="http://schemas.microsoft.com/sharepoint/v3/contenttype/forms"/>
  </ds:schemaRefs>
</ds:datastoreItem>
</file>

<file path=customXml/itemProps2.xml><?xml version="1.0" encoding="utf-8"?>
<ds:datastoreItem xmlns:ds="http://schemas.openxmlformats.org/officeDocument/2006/customXml" ds:itemID="{52698D66-3092-4F0A-941F-25639E60B6C9}">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3.xml><?xml version="1.0" encoding="utf-8"?>
<ds:datastoreItem xmlns:ds="http://schemas.openxmlformats.org/officeDocument/2006/customXml" ds:itemID="{870EF30B-C080-4460-AEDD-50E11A0EE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1208</Words>
  <Characters>6889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Sawsan Abu Alganam</cp:lastModifiedBy>
  <cp:revision>2</cp:revision>
  <dcterms:created xsi:type="dcterms:W3CDTF">2024-07-28T10:32:00Z</dcterms:created>
  <dcterms:modified xsi:type="dcterms:W3CDTF">2024-07-28T10:32:00Z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